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3" w:rsidRPr="00A34EFB" w:rsidRDefault="00E173A3" w:rsidP="00241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F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E65072" w:rsidRPr="00A34EFB" w:rsidRDefault="00E173A3" w:rsidP="00241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EFB">
        <w:rPr>
          <w:rFonts w:ascii="Times New Roman" w:hAnsi="Times New Roman" w:cs="Times New Roman"/>
          <w:b/>
          <w:sz w:val="28"/>
          <w:szCs w:val="28"/>
        </w:rPr>
        <w:t>внеаудиторной сам</w:t>
      </w:r>
      <w:r w:rsidR="00A566FA" w:rsidRPr="00A34EFB">
        <w:rPr>
          <w:rFonts w:ascii="Times New Roman" w:hAnsi="Times New Roman" w:cs="Times New Roman"/>
          <w:b/>
          <w:sz w:val="28"/>
          <w:szCs w:val="28"/>
        </w:rPr>
        <w:t xml:space="preserve">остоятельной работы </w:t>
      </w:r>
      <w:r w:rsidR="001438DF" w:rsidRPr="00A34EFB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5C7026" w:rsidRPr="00A34EFB" w:rsidRDefault="005C7026" w:rsidP="00241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92" w:rsidRPr="00A34EFB" w:rsidRDefault="00596658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EFB">
        <w:rPr>
          <w:rFonts w:ascii="Times New Roman" w:hAnsi="Times New Roman" w:cs="Times New Roman"/>
          <w:sz w:val="28"/>
          <w:szCs w:val="28"/>
        </w:rPr>
        <w:t xml:space="preserve">1. </w:t>
      </w:r>
      <w:r w:rsidR="00E65072" w:rsidRPr="00A34EFB">
        <w:rPr>
          <w:rFonts w:ascii="Times New Roman" w:hAnsi="Times New Roman" w:cs="Times New Roman"/>
          <w:sz w:val="28"/>
          <w:szCs w:val="28"/>
        </w:rPr>
        <w:t>Система образования базируется на оптимальном сочетании нескольких видов уче</w:t>
      </w:r>
      <w:r w:rsidR="00AD74A0">
        <w:rPr>
          <w:rFonts w:ascii="Times New Roman" w:hAnsi="Times New Roman" w:cs="Times New Roman"/>
          <w:sz w:val="28"/>
          <w:szCs w:val="28"/>
        </w:rPr>
        <w:t xml:space="preserve">бной деятельности, в том числе </w:t>
      </w:r>
      <w:r w:rsidR="00E65072" w:rsidRPr="00A34EFB">
        <w:rPr>
          <w:rFonts w:ascii="Times New Roman" w:hAnsi="Times New Roman" w:cs="Times New Roman"/>
          <w:sz w:val="28"/>
          <w:szCs w:val="28"/>
        </w:rPr>
        <w:t>лекций, практических занятий и самостоятельной работы студентов</w:t>
      </w:r>
      <w:r w:rsidRPr="00A34EFB">
        <w:rPr>
          <w:rFonts w:ascii="Times New Roman" w:hAnsi="Times New Roman" w:cs="Times New Roman"/>
          <w:sz w:val="28"/>
          <w:szCs w:val="28"/>
        </w:rPr>
        <w:t xml:space="preserve"> (</w:t>
      </w:r>
      <w:r w:rsidR="004F033E" w:rsidRPr="00A34EF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A34EFB">
        <w:rPr>
          <w:rFonts w:ascii="Times New Roman" w:hAnsi="Times New Roman" w:cs="Times New Roman"/>
          <w:sz w:val="28"/>
          <w:szCs w:val="28"/>
        </w:rPr>
        <w:t>СРС)</w:t>
      </w:r>
      <w:r w:rsidR="00E65072" w:rsidRPr="00A34EFB">
        <w:rPr>
          <w:rFonts w:ascii="Times New Roman" w:hAnsi="Times New Roman" w:cs="Times New Roman"/>
          <w:sz w:val="28"/>
          <w:szCs w:val="28"/>
        </w:rPr>
        <w:t>.</w:t>
      </w:r>
      <w:r w:rsidR="005C7026" w:rsidRPr="00A3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92" w:rsidRPr="00A34EFB" w:rsidRDefault="00A10A92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является обязательной для каждого студента, а ее объем определяется Федеральным государственным </w:t>
      </w:r>
      <w:r w:rsidRPr="00A34EFB">
        <w:rPr>
          <w:rFonts w:ascii="Times New Roman" w:hAnsi="Times New Roman"/>
          <w:sz w:val="28"/>
          <w:szCs w:val="28"/>
        </w:rPr>
        <w:t>образовательным стандартом</w:t>
      </w:r>
      <w:r w:rsidRPr="00A34E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C0F" w:rsidRPr="00A34EFB" w:rsidRDefault="003C2C0F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EFB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организация обязана обеспечивать эффективную самостоятельную работу обучающихся в сочетании с совершенствованием управления ею со стороны преподавателей.</w:t>
      </w:r>
    </w:p>
    <w:p w:rsidR="004F033E" w:rsidRPr="00A34EFB" w:rsidRDefault="005C7026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="00E65072" w:rsidRPr="00A34EFB">
        <w:rPr>
          <w:rFonts w:ascii="Times New Roman" w:hAnsi="Times New Roman" w:cs="Times New Roman"/>
          <w:sz w:val="28"/>
          <w:szCs w:val="28"/>
        </w:rPr>
        <w:t xml:space="preserve"> </w:t>
      </w:r>
      <w:r w:rsidR="00AD74A0">
        <w:rPr>
          <w:rFonts w:ascii="Times New Roman" w:hAnsi="Times New Roman" w:cs="Times New Roman"/>
          <w:sz w:val="28"/>
          <w:szCs w:val="28"/>
        </w:rPr>
        <w:t>является основой</w:t>
      </w:r>
      <w:r w:rsidR="00E65072" w:rsidRPr="00A34EFB">
        <w:rPr>
          <w:rFonts w:ascii="Times New Roman" w:hAnsi="Times New Roman" w:cs="Times New Roman"/>
          <w:sz w:val="28"/>
          <w:szCs w:val="28"/>
        </w:rPr>
        <w:t xml:space="preserve"> полноценного образования: систематическая и </w:t>
      </w:r>
      <w:proofErr w:type="gramStart"/>
      <w:r w:rsidR="00E65072" w:rsidRPr="00A34EFB">
        <w:rPr>
          <w:rFonts w:ascii="Times New Roman" w:hAnsi="Times New Roman" w:cs="Times New Roman"/>
          <w:sz w:val="28"/>
          <w:szCs w:val="28"/>
        </w:rPr>
        <w:t>планомерная самостоятельная работа</w:t>
      </w:r>
      <w:proofErr w:type="gramEnd"/>
      <w:r w:rsidR="00E65072" w:rsidRPr="00A34EFB">
        <w:rPr>
          <w:rFonts w:ascii="Times New Roman" w:hAnsi="Times New Roman" w:cs="Times New Roman"/>
          <w:sz w:val="28"/>
          <w:szCs w:val="28"/>
        </w:rPr>
        <w:t xml:space="preserve"> и желание приобрести знания являются необходимым условием превращения студента в подготовленного специалиста. </w:t>
      </w:r>
    </w:p>
    <w:p w:rsidR="00001744" w:rsidRPr="00A34EFB" w:rsidRDefault="001438DF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sz w:val="28"/>
          <w:szCs w:val="28"/>
        </w:rPr>
        <w:t>С</w:t>
      </w:r>
      <w:r w:rsidR="00E65072" w:rsidRPr="00A34EFB">
        <w:rPr>
          <w:rFonts w:ascii="Times New Roman" w:hAnsi="Times New Roman" w:cs="Times New Roman"/>
          <w:sz w:val="28"/>
          <w:szCs w:val="28"/>
        </w:rPr>
        <w:t>тимулирование самостоятель</w:t>
      </w:r>
      <w:r w:rsidR="004F033E" w:rsidRPr="00A34EFB">
        <w:rPr>
          <w:rFonts w:ascii="Times New Roman" w:hAnsi="Times New Roman" w:cs="Times New Roman"/>
          <w:sz w:val="28"/>
          <w:szCs w:val="28"/>
        </w:rPr>
        <w:t>ной</w:t>
      </w:r>
      <w:r w:rsidR="00E65072" w:rsidRPr="00A34EFB">
        <w:rPr>
          <w:rFonts w:ascii="Times New Roman" w:hAnsi="Times New Roman" w:cs="Times New Roman"/>
          <w:sz w:val="28"/>
          <w:szCs w:val="28"/>
        </w:rPr>
        <w:t xml:space="preserve"> индивидуальной работы студентов представляется одним из основных направлений в совершенствовании современного высшего </w:t>
      </w:r>
      <w:r w:rsidR="00596658" w:rsidRPr="00A34EFB">
        <w:rPr>
          <w:rFonts w:ascii="Times New Roman" w:hAnsi="Times New Roman" w:cs="Times New Roman"/>
          <w:sz w:val="28"/>
          <w:szCs w:val="28"/>
        </w:rPr>
        <w:t xml:space="preserve">и среднего специального </w:t>
      </w:r>
      <w:r w:rsidR="00E65072" w:rsidRPr="00A34EFB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001744" w:rsidRPr="00A34EFB" w:rsidRDefault="004F033E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36CF8" w:rsidRPr="00A34EFB">
        <w:rPr>
          <w:rFonts w:ascii="Times New Roman" w:hAnsi="Times New Roman" w:cs="Times New Roman"/>
          <w:sz w:val="28"/>
          <w:szCs w:val="28"/>
        </w:rPr>
        <w:t xml:space="preserve">Цель СРС </w:t>
      </w:r>
      <w:r w:rsidR="00AD74A0">
        <w:rPr>
          <w:rFonts w:ascii="Times New Roman" w:hAnsi="Times New Roman" w:cs="Times New Roman"/>
          <w:sz w:val="28"/>
          <w:szCs w:val="28"/>
        </w:rPr>
        <w:t>–</w:t>
      </w:r>
      <w:r w:rsidR="00236CF8" w:rsidRPr="00A34EFB">
        <w:rPr>
          <w:rFonts w:ascii="Times New Roman" w:hAnsi="Times New Roman" w:cs="Times New Roman"/>
          <w:sz w:val="28"/>
          <w:szCs w:val="28"/>
        </w:rPr>
        <w:t xml:space="preserve">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и стремление в дальнейшем непрерывно повышать свою квалификацию.</w:t>
      </w:r>
    </w:p>
    <w:p w:rsidR="00F231DD" w:rsidRPr="00A34EFB" w:rsidRDefault="00001744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sz w:val="28"/>
          <w:szCs w:val="28"/>
        </w:rPr>
        <w:t xml:space="preserve">Основная задача организации СРС заключается в создании психолого-дидактических условий развития интеллектуальной инициативы и мышления на занятиях любой формы. Основным принципом организации </w:t>
      </w:r>
      <w:r w:rsidR="00960B21">
        <w:rPr>
          <w:rFonts w:ascii="Times New Roman" w:hAnsi="Times New Roman" w:cs="Times New Roman"/>
          <w:sz w:val="28"/>
          <w:szCs w:val="28"/>
        </w:rPr>
        <w:t xml:space="preserve">СРС </w:t>
      </w:r>
      <w:r w:rsidRPr="00A34EFB">
        <w:rPr>
          <w:rFonts w:ascii="Times New Roman" w:hAnsi="Times New Roman" w:cs="Times New Roman"/>
          <w:sz w:val="28"/>
          <w:szCs w:val="28"/>
        </w:rPr>
        <w:t>должен стать перевод всех студентов на индивидуальную работу</w:t>
      </w:r>
      <w:r w:rsidR="00960B21">
        <w:rPr>
          <w:rFonts w:ascii="Times New Roman" w:hAnsi="Times New Roman" w:cs="Times New Roman"/>
          <w:sz w:val="28"/>
          <w:szCs w:val="28"/>
        </w:rPr>
        <w:t>, сопровождающийся</w:t>
      </w:r>
      <w:r w:rsidRPr="00A34EFB">
        <w:rPr>
          <w:rFonts w:ascii="Times New Roman" w:hAnsi="Times New Roman" w:cs="Times New Roman"/>
          <w:sz w:val="28"/>
          <w:szCs w:val="28"/>
        </w:rPr>
        <w:t xml:space="preserve"> переходом от формального выполнения определенных заданий при пассивной роли студента к познавательной активности с формированием собственного мнения при решении поставленных проблемных вопросов и задач.</w:t>
      </w:r>
      <w:r w:rsidRPr="00A34EFB">
        <w:rPr>
          <w:rFonts w:ascii="Times New Roman" w:hAnsi="Times New Roman" w:cs="Times New Roman"/>
          <w:sz w:val="28"/>
          <w:szCs w:val="28"/>
        </w:rPr>
        <w:tab/>
      </w:r>
    </w:p>
    <w:p w:rsidR="00F231DD" w:rsidRPr="00A34EFB" w:rsidRDefault="00001744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sz w:val="28"/>
          <w:szCs w:val="28"/>
        </w:rPr>
        <w:t xml:space="preserve">3. </w:t>
      </w:r>
      <w:r w:rsidR="00236CF8" w:rsidRPr="00A34EFB">
        <w:rPr>
          <w:rFonts w:ascii="Times New Roman" w:hAnsi="Times New Roman" w:cs="Times New Roman"/>
          <w:sz w:val="28"/>
          <w:szCs w:val="28"/>
        </w:rPr>
        <w:t>При изучении каждой дисциплины организация СРС должна представлять единство трех взаимосвязанных форм:</w:t>
      </w:r>
    </w:p>
    <w:p w:rsidR="00F231DD" w:rsidRPr="00A34EFB" w:rsidRDefault="00F231DD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sz w:val="28"/>
          <w:szCs w:val="28"/>
        </w:rPr>
        <w:t xml:space="preserve">1) </w:t>
      </w:r>
      <w:r w:rsidR="00236CF8" w:rsidRPr="00A34EFB">
        <w:rPr>
          <w:rFonts w:ascii="Times New Roman" w:hAnsi="Times New Roman" w:cs="Times New Roman"/>
          <w:sz w:val="28"/>
          <w:szCs w:val="28"/>
        </w:rPr>
        <w:t>Внеаудиторная самостоятельная работа;</w:t>
      </w:r>
    </w:p>
    <w:p w:rsidR="00F231DD" w:rsidRPr="00A34EFB" w:rsidRDefault="00F231DD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sz w:val="28"/>
          <w:szCs w:val="28"/>
        </w:rPr>
        <w:t xml:space="preserve">2) </w:t>
      </w:r>
      <w:r w:rsidR="00236CF8" w:rsidRPr="00A34EFB">
        <w:rPr>
          <w:rFonts w:ascii="Times New Roman" w:hAnsi="Times New Roman" w:cs="Times New Roman"/>
          <w:sz w:val="28"/>
          <w:szCs w:val="28"/>
        </w:rPr>
        <w:t>Аудиторная самостоятельная работа, которая осуществляется под непосредственным руководством преподавателя;</w:t>
      </w:r>
    </w:p>
    <w:p w:rsidR="00236CF8" w:rsidRPr="00A34EFB" w:rsidRDefault="00F231DD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sz w:val="28"/>
          <w:szCs w:val="28"/>
        </w:rPr>
        <w:t>3)</w:t>
      </w:r>
      <w:r w:rsidR="00AD74A0">
        <w:rPr>
          <w:sz w:val="28"/>
          <w:szCs w:val="28"/>
        </w:rPr>
        <w:t xml:space="preserve"> </w:t>
      </w:r>
      <w:r w:rsidR="00236CF8" w:rsidRPr="00A34EFB">
        <w:rPr>
          <w:rFonts w:ascii="Times New Roman" w:hAnsi="Times New Roman" w:cs="Times New Roman"/>
          <w:sz w:val="28"/>
          <w:szCs w:val="28"/>
        </w:rPr>
        <w:t>Творческая, в том числе научно-исследовательская работа.</w:t>
      </w:r>
    </w:p>
    <w:p w:rsidR="00F231DD" w:rsidRPr="00A34EFB" w:rsidRDefault="00001744" w:rsidP="00241A9A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EFB">
        <w:rPr>
          <w:rFonts w:ascii="Times New Roman" w:hAnsi="Times New Roman" w:cs="Times New Roman"/>
          <w:bCs/>
          <w:sz w:val="28"/>
          <w:szCs w:val="28"/>
        </w:rPr>
        <w:t>4</w:t>
      </w:r>
      <w:r w:rsidR="00F231DD" w:rsidRPr="00A34E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1DD" w:rsidRPr="00960B21">
        <w:rPr>
          <w:rFonts w:ascii="Times New Roman" w:hAnsi="Times New Roman" w:cs="Times New Roman"/>
          <w:b/>
          <w:bCs/>
          <w:sz w:val="28"/>
          <w:szCs w:val="28"/>
        </w:rPr>
        <w:t>Внеаудиторная самостоятельная работа</w:t>
      </w:r>
      <w:r w:rsidR="00F231DD" w:rsidRPr="00A34EFB">
        <w:rPr>
          <w:rFonts w:ascii="Times New Roman" w:hAnsi="Times New Roman" w:cs="Times New Roman"/>
          <w:bCs/>
          <w:sz w:val="28"/>
          <w:szCs w:val="28"/>
        </w:rPr>
        <w:t xml:space="preserve"> (далее – ВСР) студентов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145B4C" w:rsidRPr="00145B4C" w:rsidRDefault="00145B4C" w:rsidP="00145B4C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45B4C">
        <w:rPr>
          <w:b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D0D36" w:rsidRPr="00A34EFB" w:rsidRDefault="00AD74A0" w:rsidP="00241A9A">
      <w:pPr>
        <w:pStyle w:val="aa"/>
        <w:ind w:right="340" w:firstLine="720"/>
        <w:rPr>
          <w:sz w:val="28"/>
          <w:szCs w:val="28"/>
        </w:rPr>
      </w:pPr>
      <w:r>
        <w:rPr>
          <w:sz w:val="28"/>
          <w:szCs w:val="28"/>
        </w:rPr>
        <w:t xml:space="preserve">ВСР </w:t>
      </w:r>
      <w:r w:rsidR="00F231DD" w:rsidRPr="00A34EFB">
        <w:rPr>
          <w:sz w:val="28"/>
          <w:szCs w:val="28"/>
        </w:rPr>
        <w:t>студентов обычно складывается из нескольких составляющих:</w:t>
      </w:r>
    </w:p>
    <w:p w:rsidR="004D0D36" w:rsidRPr="00A34EFB" w:rsidRDefault="004D0D36" w:rsidP="00613737">
      <w:pPr>
        <w:pStyle w:val="aa"/>
        <w:ind w:right="0" w:firstLine="720"/>
        <w:rPr>
          <w:sz w:val="28"/>
          <w:szCs w:val="28"/>
        </w:rPr>
      </w:pPr>
      <w:r w:rsidRPr="00A34EFB">
        <w:rPr>
          <w:sz w:val="28"/>
          <w:szCs w:val="28"/>
        </w:rPr>
        <w:t xml:space="preserve">- </w:t>
      </w:r>
      <w:r w:rsidR="00AD74A0">
        <w:rPr>
          <w:sz w:val="28"/>
          <w:szCs w:val="28"/>
        </w:rPr>
        <w:t xml:space="preserve">работа с текстами: учебниками, </w:t>
      </w:r>
      <w:r w:rsidR="00F231DD" w:rsidRPr="00A34EFB">
        <w:rPr>
          <w:sz w:val="28"/>
          <w:szCs w:val="28"/>
        </w:rPr>
        <w:t>нормативными материалами, первоисточниками, дополнительной литературой, материалами сети «Интернет», проработка конспектов лекций;</w:t>
      </w:r>
    </w:p>
    <w:p w:rsidR="004D0D36" w:rsidRPr="00A34EFB" w:rsidRDefault="004D0D36" w:rsidP="00613737">
      <w:pPr>
        <w:pStyle w:val="aa"/>
        <w:ind w:right="0" w:firstLine="720"/>
        <w:rPr>
          <w:sz w:val="28"/>
          <w:szCs w:val="28"/>
        </w:rPr>
      </w:pPr>
      <w:r w:rsidRPr="00A34EFB">
        <w:rPr>
          <w:sz w:val="28"/>
          <w:szCs w:val="28"/>
        </w:rPr>
        <w:t>-</w:t>
      </w:r>
      <w:r w:rsidR="00F231DD" w:rsidRPr="00A34EFB">
        <w:rPr>
          <w:sz w:val="28"/>
          <w:szCs w:val="28"/>
        </w:rPr>
        <w:t xml:space="preserve"> работа с визуальным материалом: графиками, схемами, просмотр учебных и других фильмов и иного видеоматериала (</w:t>
      </w:r>
      <w:r w:rsidR="00AD74A0">
        <w:rPr>
          <w:sz w:val="28"/>
          <w:szCs w:val="28"/>
        </w:rPr>
        <w:t xml:space="preserve">в зависимости от специальности </w:t>
      </w:r>
      <w:r w:rsidR="00F231DD" w:rsidRPr="00A34EFB">
        <w:rPr>
          <w:sz w:val="28"/>
          <w:szCs w:val="28"/>
        </w:rPr>
        <w:t>и направления подготовки);</w:t>
      </w:r>
    </w:p>
    <w:p w:rsidR="004D0D36" w:rsidRPr="00A34EFB" w:rsidRDefault="004D0D36" w:rsidP="00613737">
      <w:pPr>
        <w:pStyle w:val="aa"/>
        <w:ind w:right="0" w:firstLine="720"/>
        <w:rPr>
          <w:sz w:val="28"/>
          <w:szCs w:val="28"/>
        </w:rPr>
      </w:pPr>
      <w:r w:rsidRPr="00A34EFB">
        <w:rPr>
          <w:sz w:val="28"/>
          <w:szCs w:val="28"/>
        </w:rPr>
        <w:t xml:space="preserve">- </w:t>
      </w:r>
      <w:r w:rsidR="00F231DD" w:rsidRPr="00A34EFB">
        <w:rPr>
          <w:sz w:val="28"/>
          <w:szCs w:val="28"/>
        </w:rPr>
        <w:t xml:space="preserve">написание докладов, рефератов, курсовых, выпускных квалификационных (дипломных) работ; </w:t>
      </w:r>
    </w:p>
    <w:p w:rsidR="004D0D36" w:rsidRPr="00A34EFB" w:rsidRDefault="004D0D36" w:rsidP="00613737">
      <w:pPr>
        <w:pStyle w:val="aa"/>
        <w:ind w:right="0" w:firstLine="720"/>
        <w:rPr>
          <w:sz w:val="28"/>
          <w:szCs w:val="28"/>
        </w:rPr>
      </w:pPr>
      <w:r w:rsidRPr="00A34EFB">
        <w:rPr>
          <w:sz w:val="28"/>
          <w:szCs w:val="28"/>
        </w:rPr>
        <w:t xml:space="preserve">- </w:t>
      </w:r>
      <w:r w:rsidR="00F231DD" w:rsidRPr="00A34EFB">
        <w:rPr>
          <w:sz w:val="28"/>
          <w:szCs w:val="28"/>
        </w:rPr>
        <w:t>участие в работе семинаров, студенческих научных конференций, олимпиад и др.;</w:t>
      </w:r>
    </w:p>
    <w:p w:rsidR="00960B21" w:rsidRDefault="004D0D36" w:rsidP="00613737">
      <w:pPr>
        <w:pStyle w:val="aa"/>
        <w:ind w:right="0" w:firstLine="720"/>
        <w:rPr>
          <w:sz w:val="28"/>
          <w:szCs w:val="28"/>
        </w:rPr>
      </w:pPr>
      <w:r w:rsidRPr="00A34EFB">
        <w:rPr>
          <w:sz w:val="28"/>
          <w:szCs w:val="28"/>
        </w:rPr>
        <w:t xml:space="preserve">- </w:t>
      </w:r>
      <w:r w:rsidR="00F231DD" w:rsidRPr="00A34EFB">
        <w:rPr>
          <w:sz w:val="28"/>
          <w:szCs w:val="28"/>
        </w:rPr>
        <w:t>по</w:t>
      </w:r>
      <w:r w:rsidR="00960B21">
        <w:rPr>
          <w:sz w:val="28"/>
          <w:szCs w:val="28"/>
        </w:rPr>
        <w:t>дготовка к зачетам и экзаменам;</w:t>
      </w:r>
    </w:p>
    <w:p w:rsidR="00071F58" w:rsidRDefault="00960B21" w:rsidP="00071F58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>- и т.д.</w:t>
      </w:r>
      <w:r w:rsidR="00F231DD" w:rsidRPr="00A34EFB">
        <w:rPr>
          <w:sz w:val="28"/>
          <w:szCs w:val="28"/>
        </w:rPr>
        <w:t xml:space="preserve">  </w:t>
      </w:r>
    </w:p>
    <w:p w:rsidR="00071F58" w:rsidRDefault="00E26A54" w:rsidP="00071F58">
      <w:pPr>
        <w:pStyle w:val="aa"/>
        <w:ind w:right="0" w:firstLine="720"/>
        <w:rPr>
          <w:sz w:val="28"/>
          <w:szCs w:val="28"/>
        </w:rPr>
      </w:pPr>
      <w:r w:rsidRPr="00E26A54">
        <w:rPr>
          <w:sz w:val="28"/>
          <w:szCs w:val="28"/>
        </w:rPr>
        <w:t xml:space="preserve">Внеаудиторная самостоятельная работа </w:t>
      </w:r>
      <w:r w:rsidR="00071F58">
        <w:rPr>
          <w:sz w:val="28"/>
          <w:szCs w:val="28"/>
        </w:rPr>
        <w:t>студентов</w:t>
      </w:r>
      <w:r w:rsidRPr="00E26A54">
        <w:rPr>
          <w:sz w:val="28"/>
          <w:szCs w:val="28"/>
        </w:rPr>
        <w:t xml:space="preserve"> представляет собой логическое продолжение обязательных аудиторных занятий, проводится по заданию преподавателя, который инструктирует обучающихся и устанавливает сроки выполнения задания. </w:t>
      </w:r>
    </w:p>
    <w:p w:rsidR="00071F58" w:rsidRDefault="00E26A54" w:rsidP="00071F58">
      <w:pPr>
        <w:pStyle w:val="aa"/>
        <w:ind w:right="0" w:firstLine="720"/>
        <w:rPr>
          <w:sz w:val="28"/>
          <w:szCs w:val="28"/>
        </w:rPr>
      </w:pPr>
      <w:r w:rsidRPr="00E26A54">
        <w:rPr>
          <w:sz w:val="28"/>
          <w:szCs w:val="28"/>
        </w:rPr>
        <w:t xml:space="preserve">Затраты времени на выполнение ВСР регламентируются рабочей программой учебной дисциплины или профессионального модуля. Режим работы выбирает </w:t>
      </w:r>
      <w:r w:rsidR="00071F58">
        <w:rPr>
          <w:sz w:val="28"/>
          <w:szCs w:val="28"/>
        </w:rPr>
        <w:t>студент</w:t>
      </w:r>
      <w:r w:rsidRPr="00E26A54">
        <w:rPr>
          <w:sz w:val="28"/>
          <w:szCs w:val="28"/>
        </w:rPr>
        <w:t xml:space="preserve"> самостоятельно в зависимости от своих способностей и конкретных условий, что способствует формированию организационной самостоятельности.</w:t>
      </w:r>
    </w:p>
    <w:p w:rsidR="00E26A54" w:rsidRPr="00071F58" w:rsidRDefault="00E26A54" w:rsidP="00071F58">
      <w:pPr>
        <w:pStyle w:val="aa"/>
        <w:ind w:right="0" w:firstLine="720"/>
        <w:rPr>
          <w:sz w:val="28"/>
          <w:szCs w:val="28"/>
        </w:rPr>
      </w:pPr>
      <w:r w:rsidRPr="00E26A54">
        <w:rPr>
          <w:sz w:val="28"/>
          <w:szCs w:val="28"/>
        </w:rPr>
        <w:t xml:space="preserve">Роль ВСР заключается в формировании у </w:t>
      </w:r>
      <w:r w:rsidR="00071F58">
        <w:rPr>
          <w:sz w:val="28"/>
          <w:szCs w:val="28"/>
        </w:rPr>
        <w:t>студентов</w:t>
      </w:r>
      <w:r w:rsidRPr="00E26A54">
        <w:rPr>
          <w:sz w:val="28"/>
          <w:szCs w:val="28"/>
        </w:rPr>
        <w:t xml:space="preserve"> навыков самообразования, стремления и способности к самостоятельной познавательной деятельности.</w:t>
      </w:r>
    </w:p>
    <w:p w:rsidR="00E26A54" w:rsidRPr="00A34EFB" w:rsidRDefault="00236CF8" w:rsidP="00613737">
      <w:pPr>
        <w:pStyle w:val="aa"/>
        <w:ind w:right="0" w:firstLine="720"/>
        <w:rPr>
          <w:sz w:val="28"/>
          <w:szCs w:val="28"/>
        </w:rPr>
      </w:pPr>
      <w:r w:rsidRPr="00A34EFB">
        <w:rPr>
          <w:sz w:val="28"/>
          <w:szCs w:val="28"/>
        </w:rPr>
        <w:t>Чтобы развить положительное отношение студентов к ВСР, следует на каждом ее этапе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436C67" w:rsidRDefault="00436C67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7CB2">
        <w:rPr>
          <w:sz w:val="28"/>
          <w:szCs w:val="28"/>
        </w:rPr>
        <w:t xml:space="preserve">Внеаудиторная самостоятельная работа студентов составляет важную и обязательную часть теоретического и практического обучения студентов образовательных организаций </w:t>
      </w:r>
      <w:r w:rsidR="00E36F40">
        <w:rPr>
          <w:sz w:val="28"/>
          <w:szCs w:val="28"/>
        </w:rPr>
        <w:t>СПО</w:t>
      </w:r>
      <w:r w:rsidRPr="00747CB2">
        <w:rPr>
          <w:sz w:val="28"/>
          <w:szCs w:val="28"/>
        </w:rPr>
        <w:t>.</w:t>
      </w:r>
    </w:p>
    <w:p w:rsidR="00436C67" w:rsidRDefault="00436C67" w:rsidP="00613737">
      <w:pPr>
        <w:pStyle w:val="aa"/>
        <w:ind w:right="0" w:firstLine="720"/>
        <w:rPr>
          <w:sz w:val="28"/>
          <w:szCs w:val="28"/>
        </w:rPr>
      </w:pPr>
      <w:r w:rsidRPr="00747CB2">
        <w:rPr>
          <w:sz w:val="28"/>
          <w:szCs w:val="28"/>
        </w:rPr>
        <w:t xml:space="preserve">Выполнение студентами </w:t>
      </w:r>
      <w:r>
        <w:rPr>
          <w:sz w:val="28"/>
          <w:szCs w:val="28"/>
        </w:rPr>
        <w:t>ВСР</w:t>
      </w:r>
      <w:r w:rsidRPr="00747CB2">
        <w:rPr>
          <w:sz w:val="28"/>
          <w:szCs w:val="28"/>
        </w:rPr>
        <w:t xml:space="preserve"> направлено на </w:t>
      </w:r>
      <w:r>
        <w:rPr>
          <w:sz w:val="28"/>
          <w:szCs w:val="28"/>
        </w:rPr>
        <w:t xml:space="preserve">решение </w:t>
      </w:r>
      <w:r w:rsidRPr="00747CB2">
        <w:rPr>
          <w:sz w:val="28"/>
          <w:szCs w:val="28"/>
        </w:rPr>
        <w:t>следующих</w:t>
      </w:r>
      <w:r w:rsidRPr="00A34EFB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задач</w:t>
      </w:r>
      <w:r w:rsidRPr="00747CB2">
        <w:rPr>
          <w:sz w:val="28"/>
          <w:szCs w:val="28"/>
        </w:rPr>
        <w:t>:</w:t>
      </w:r>
    </w:p>
    <w:p w:rsidR="00436C67" w:rsidRDefault="00436C67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CB2">
        <w:rPr>
          <w:sz w:val="28"/>
          <w:szCs w:val="28"/>
        </w:rPr>
        <w:t>получение новых знаний, обобщение, систематизация, углубление, закрепление пол</w:t>
      </w:r>
      <w:r w:rsidR="00AD74A0">
        <w:rPr>
          <w:sz w:val="28"/>
          <w:szCs w:val="28"/>
        </w:rPr>
        <w:t xml:space="preserve">ученных на аудиторных занятиях </w:t>
      </w:r>
      <w:r w:rsidRPr="00747CB2">
        <w:rPr>
          <w:sz w:val="28"/>
          <w:szCs w:val="28"/>
        </w:rPr>
        <w:t>знаний;</w:t>
      </w:r>
    </w:p>
    <w:p w:rsidR="00436C67" w:rsidRDefault="00436C67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CB2">
        <w:rPr>
          <w:sz w:val="28"/>
          <w:szCs w:val="28"/>
        </w:rPr>
        <w:t>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дисциплины, профессионального модуля;</w:t>
      </w:r>
    </w:p>
    <w:p w:rsidR="00436C67" w:rsidRDefault="00436C67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CB2">
        <w:rPr>
          <w:sz w:val="28"/>
          <w:szCs w:val="28"/>
        </w:rPr>
        <w:t xml:space="preserve">совершенствование умений применять полученные знания на </w:t>
      </w:r>
      <w:r w:rsidRPr="00747CB2">
        <w:rPr>
          <w:sz w:val="28"/>
          <w:szCs w:val="28"/>
        </w:rPr>
        <w:lastRenderedPageBreak/>
        <w:t>практике, реализация единства интеллектуальной и практической деятельности;</w:t>
      </w:r>
    </w:p>
    <w:p w:rsidR="00436C67" w:rsidRDefault="00436C67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CB2">
        <w:rPr>
          <w:sz w:val="28"/>
          <w:szCs w:val="28"/>
        </w:rPr>
        <w:t>выработка при решении поставленных задач таких профессионально значимых качеств, как творческая инициатива, самостоятельность, ответственность, с</w:t>
      </w:r>
      <w:r>
        <w:rPr>
          <w:sz w:val="28"/>
          <w:szCs w:val="28"/>
        </w:rPr>
        <w:t xml:space="preserve">пособность работать в команде, </w:t>
      </w:r>
      <w:r w:rsidRPr="00747CB2">
        <w:rPr>
          <w:sz w:val="28"/>
          <w:szCs w:val="28"/>
        </w:rPr>
        <w:t>брать на себя ответственность</w:t>
      </w:r>
      <w:r>
        <w:rPr>
          <w:sz w:val="28"/>
          <w:szCs w:val="28"/>
        </w:rPr>
        <w:t xml:space="preserve">, способность к саморазвитию и </w:t>
      </w:r>
      <w:r w:rsidRPr="00747CB2">
        <w:rPr>
          <w:sz w:val="28"/>
          <w:szCs w:val="28"/>
        </w:rPr>
        <w:t>самореализации, которые соответствуют общим компетенциям, перечисленным в</w:t>
      </w:r>
      <w:r>
        <w:rPr>
          <w:sz w:val="28"/>
          <w:szCs w:val="28"/>
        </w:rPr>
        <w:t>о</w:t>
      </w:r>
      <w:r w:rsidRPr="00747CB2">
        <w:rPr>
          <w:sz w:val="28"/>
          <w:szCs w:val="28"/>
        </w:rPr>
        <w:t xml:space="preserve"> ФГОС СПО.</w:t>
      </w:r>
    </w:p>
    <w:p w:rsidR="006B6E8D" w:rsidRDefault="00436C67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7CB2" w:rsidRPr="00747CB2">
        <w:rPr>
          <w:sz w:val="28"/>
          <w:szCs w:val="28"/>
        </w:rPr>
        <w:t>Общий</w:t>
      </w:r>
      <w:r w:rsidR="00747CB2" w:rsidRPr="00A34EFB">
        <w:rPr>
          <w:sz w:val="28"/>
          <w:szCs w:val="28"/>
        </w:rPr>
        <w:t> </w:t>
      </w:r>
      <w:r w:rsidR="00747CB2" w:rsidRPr="00A34EFB">
        <w:rPr>
          <w:b/>
          <w:bCs/>
          <w:sz w:val="28"/>
          <w:szCs w:val="28"/>
        </w:rPr>
        <w:t>объем времени</w:t>
      </w:r>
      <w:r w:rsidR="00747CB2" w:rsidRPr="00747CB2">
        <w:rPr>
          <w:sz w:val="28"/>
          <w:szCs w:val="28"/>
        </w:rPr>
        <w:t xml:space="preserve">, отводимый на </w:t>
      </w:r>
      <w:r>
        <w:rPr>
          <w:sz w:val="28"/>
          <w:szCs w:val="28"/>
        </w:rPr>
        <w:t>ВСР</w:t>
      </w:r>
      <w:r w:rsidR="00747CB2" w:rsidRPr="00747CB2">
        <w:rPr>
          <w:sz w:val="28"/>
          <w:szCs w:val="28"/>
        </w:rPr>
        <w:t xml:space="preserve"> по учебной дисциплине (УД) или междисциплинарному курсу (МДК), определяется учебным планом и представляет собой разницу между максимальной и обязательной аудиторной учебной нагрузкой. </w:t>
      </w:r>
    </w:p>
    <w:p w:rsidR="002F5220" w:rsidRDefault="00747CB2" w:rsidP="002F5220">
      <w:pPr>
        <w:pStyle w:val="aa"/>
        <w:ind w:right="0" w:firstLine="720"/>
        <w:rPr>
          <w:sz w:val="28"/>
          <w:szCs w:val="28"/>
        </w:rPr>
      </w:pPr>
      <w:r w:rsidRPr="00747CB2">
        <w:rPr>
          <w:sz w:val="28"/>
          <w:szCs w:val="28"/>
        </w:rPr>
        <w:t xml:space="preserve">На </w:t>
      </w:r>
      <w:r w:rsidR="006B6E8D">
        <w:rPr>
          <w:sz w:val="28"/>
          <w:szCs w:val="28"/>
        </w:rPr>
        <w:t>ВСР</w:t>
      </w:r>
      <w:r w:rsidRPr="00747CB2">
        <w:rPr>
          <w:sz w:val="28"/>
          <w:szCs w:val="28"/>
        </w:rPr>
        <w:t xml:space="preserve"> по всем циклам образовательной программы, в соответствии с ФГОС СПО отводится 50% времени от обязательной аудиторной нагрузки.   Во время прохождения практики </w:t>
      </w:r>
      <w:r w:rsidR="006B6E8D">
        <w:rPr>
          <w:sz w:val="28"/>
          <w:szCs w:val="28"/>
        </w:rPr>
        <w:t>ВСР</w:t>
      </w:r>
      <w:r w:rsidRPr="00747CB2">
        <w:rPr>
          <w:sz w:val="28"/>
          <w:szCs w:val="28"/>
        </w:rPr>
        <w:t xml:space="preserve"> не предусмотрена.</w:t>
      </w:r>
    </w:p>
    <w:p w:rsidR="002F5220" w:rsidRPr="002F5220" w:rsidRDefault="002F5220" w:rsidP="002F5220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5220">
        <w:rPr>
          <w:b/>
          <w:sz w:val="28"/>
          <w:szCs w:val="28"/>
        </w:rPr>
        <w:t>Планирование ВСР</w:t>
      </w:r>
      <w:r>
        <w:rPr>
          <w:sz w:val="28"/>
          <w:szCs w:val="28"/>
        </w:rPr>
        <w:t>:</w:t>
      </w:r>
    </w:p>
    <w:p w:rsidR="002F5220" w:rsidRPr="002F5220" w:rsidRDefault="002F5220" w:rsidP="002F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2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F5220">
        <w:rPr>
          <w:rFonts w:ascii="Times New Roman" w:eastAsia="Times New Roman" w:hAnsi="Times New Roman" w:cs="Times New Roman"/>
          <w:sz w:val="28"/>
          <w:szCs w:val="28"/>
        </w:rPr>
        <w:t>При разработке рабочи</w:t>
      </w:r>
      <w:r>
        <w:rPr>
          <w:rFonts w:ascii="Times New Roman" w:eastAsia="Times New Roman" w:hAnsi="Times New Roman" w:cs="Times New Roman"/>
          <w:sz w:val="28"/>
          <w:szCs w:val="28"/>
        </w:rPr>
        <w:t>х учебных планов образовательной организацией</w:t>
      </w:r>
      <w:r w:rsidRPr="002F522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определяется:</w:t>
      </w:r>
    </w:p>
    <w:p w:rsidR="002F5220" w:rsidRPr="002F5220" w:rsidRDefault="002F5220" w:rsidP="002F522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20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времени, отводимый на </w:t>
      </w:r>
      <w:r w:rsidR="00B54517"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2F52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220" w:rsidRPr="002F5220" w:rsidRDefault="002F5220" w:rsidP="002F522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20">
        <w:rPr>
          <w:rFonts w:ascii="Times New Roman" w:eastAsia="Times New Roman" w:hAnsi="Times New Roman" w:cs="Times New Roman"/>
          <w:sz w:val="28"/>
          <w:szCs w:val="28"/>
        </w:rPr>
        <w:t xml:space="preserve">- объем времени, отводимый на </w:t>
      </w:r>
      <w:r w:rsidR="00B54517"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2F5220">
        <w:rPr>
          <w:rFonts w:ascii="Times New Roman" w:eastAsia="Times New Roman" w:hAnsi="Times New Roman" w:cs="Times New Roman"/>
          <w:sz w:val="28"/>
          <w:szCs w:val="28"/>
        </w:rPr>
        <w:t xml:space="preserve"> по циклам дисциплин с учетом требований к уровню подготовки студентов, сложности и объема изучаемого материала по дисциплинам, входящим в цикл;</w:t>
      </w:r>
    </w:p>
    <w:p w:rsidR="002F5220" w:rsidRPr="002F5220" w:rsidRDefault="002F5220" w:rsidP="002F522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20">
        <w:rPr>
          <w:rFonts w:ascii="Times New Roman" w:eastAsia="Times New Roman" w:hAnsi="Times New Roman" w:cs="Times New Roman"/>
          <w:sz w:val="28"/>
          <w:szCs w:val="28"/>
        </w:rPr>
        <w:t xml:space="preserve">- объем времени, отводимый на </w:t>
      </w:r>
      <w:r w:rsidR="004E1838"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2F522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A4A13">
        <w:rPr>
          <w:rFonts w:ascii="Times New Roman" w:eastAsia="Times New Roman" w:hAnsi="Times New Roman" w:cs="Times New Roman"/>
          <w:sz w:val="28"/>
          <w:szCs w:val="28"/>
        </w:rPr>
        <w:t>УД/МДК</w:t>
      </w:r>
      <w:r w:rsidRPr="002F522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уровня освоения студентами учебного материала, с учетом требований к уровню подготовки студентов (знать, </w:t>
      </w:r>
      <w:r w:rsidR="004E1838">
        <w:rPr>
          <w:rFonts w:ascii="Times New Roman" w:eastAsia="Times New Roman" w:hAnsi="Times New Roman" w:cs="Times New Roman"/>
          <w:sz w:val="28"/>
          <w:szCs w:val="28"/>
        </w:rPr>
        <w:t>уметь,</w:t>
      </w:r>
      <w:r w:rsidR="00E116EA">
        <w:rPr>
          <w:rFonts w:ascii="Times New Roman" w:eastAsia="Times New Roman" w:hAnsi="Times New Roman" w:cs="Times New Roman"/>
          <w:sz w:val="28"/>
          <w:szCs w:val="28"/>
        </w:rPr>
        <w:t xml:space="preserve"> иметь практический опыт</w:t>
      </w:r>
      <w:r w:rsidRPr="002F52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4517" w:rsidRPr="00AA4A13" w:rsidRDefault="002F5220" w:rsidP="002F522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A1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объема времени, отведенного на </w:t>
      </w:r>
      <w:r w:rsidR="00E116EA" w:rsidRPr="00AA4A13">
        <w:rPr>
          <w:rFonts w:ascii="Times New Roman" w:eastAsia="Times New Roman" w:hAnsi="Times New Roman" w:cs="Times New Roman"/>
          <w:b/>
          <w:sz w:val="28"/>
          <w:szCs w:val="28"/>
        </w:rPr>
        <w:t>ВСР</w:t>
      </w:r>
      <w:r w:rsidRPr="00AA4A1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AA4A13" w:rsidRPr="00AA4A13">
        <w:rPr>
          <w:rFonts w:ascii="Times New Roman" w:eastAsia="Times New Roman" w:hAnsi="Times New Roman" w:cs="Times New Roman"/>
          <w:b/>
          <w:sz w:val="28"/>
          <w:szCs w:val="28"/>
        </w:rPr>
        <w:t>УД/МДК</w:t>
      </w:r>
      <w:r w:rsidRPr="00AA4A13">
        <w:rPr>
          <w:rFonts w:ascii="Times New Roman" w:eastAsia="Times New Roman" w:hAnsi="Times New Roman" w:cs="Times New Roman"/>
          <w:b/>
          <w:sz w:val="28"/>
          <w:szCs w:val="28"/>
        </w:rPr>
        <w:t xml:space="preserve">, осуществляется преподавателем. </w:t>
      </w:r>
    </w:p>
    <w:p w:rsidR="002F5220" w:rsidRPr="002F5220" w:rsidRDefault="00E116EA" w:rsidP="002F522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2F5220" w:rsidRPr="002F5220">
        <w:rPr>
          <w:rFonts w:ascii="Times New Roman" w:eastAsia="Times New Roman" w:hAnsi="Times New Roman" w:cs="Times New Roman"/>
          <w:sz w:val="28"/>
          <w:szCs w:val="28"/>
        </w:rPr>
        <w:t xml:space="preserve">цикловые комиссии рассматривают предложения преподавателей по объему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="002F5220" w:rsidRPr="002F5220">
        <w:rPr>
          <w:rFonts w:ascii="Times New Roman" w:eastAsia="Times New Roman" w:hAnsi="Times New Roman" w:cs="Times New Roman"/>
          <w:sz w:val="28"/>
          <w:szCs w:val="28"/>
        </w:rPr>
        <w:t>, при необходимости вносят коррективы с учетом сложности и объема изучаемого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F5220" w:rsidRPr="002F522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время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="002F5220" w:rsidRPr="002F5220">
        <w:rPr>
          <w:rFonts w:ascii="Times New Roman" w:eastAsia="Times New Roman" w:hAnsi="Times New Roman" w:cs="Times New Roman"/>
          <w:sz w:val="28"/>
          <w:szCs w:val="28"/>
        </w:rPr>
        <w:t xml:space="preserve"> по всем дисциплинам цикла в пределах общего объема максимальной учебной нагрузки студента, отведенной рабочим учебным планом на данный цикл дисциплин.</w:t>
      </w:r>
      <w:r w:rsidR="00AA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220" w:rsidRPr="002F5220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рабочего учебного плана учитываются предложения цикловых комиссий по объему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="002F5220" w:rsidRPr="002F5220">
        <w:rPr>
          <w:rFonts w:ascii="Times New Roman" w:eastAsia="Times New Roman" w:hAnsi="Times New Roman" w:cs="Times New Roman"/>
          <w:sz w:val="28"/>
          <w:szCs w:val="28"/>
        </w:rPr>
        <w:t>, отведенной на циклы дисциплин, при необходимости вносятся коррективы.</w:t>
      </w:r>
    </w:p>
    <w:p w:rsidR="002F5220" w:rsidRPr="00902DA8" w:rsidRDefault="002F5220" w:rsidP="002F522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D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разработке рабочей программы по </w:t>
      </w:r>
      <w:r w:rsidR="00AA4A13" w:rsidRPr="00902DA8">
        <w:rPr>
          <w:rFonts w:ascii="Times New Roman" w:eastAsia="Times New Roman" w:hAnsi="Times New Roman" w:cs="Times New Roman"/>
          <w:b/>
          <w:sz w:val="28"/>
          <w:szCs w:val="28"/>
        </w:rPr>
        <w:t xml:space="preserve">УД/МДК </w:t>
      </w:r>
      <w:r w:rsidRPr="00902D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планировании содержания </w:t>
      </w:r>
      <w:r w:rsidR="00E116EA" w:rsidRPr="00902DA8">
        <w:rPr>
          <w:rFonts w:ascii="Times New Roman" w:eastAsia="Times New Roman" w:hAnsi="Times New Roman" w:cs="Times New Roman"/>
          <w:b/>
          <w:sz w:val="28"/>
          <w:szCs w:val="28"/>
        </w:rPr>
        <w:t>ВСР</w:t>
      </w:r>
      <w:r w:rsidRPr="00902DA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преподавателем устанавливается содержание и объем теоретической учебной информации и практические задания по каждой теме, которые выносятся на </w:t>
      </w:r>
      <w:r w:rsidR="00E116EA" w:rsidRPr="00902DA8">
        <w:rPr>
          <w:rFonts w:ascii="Times New Roman" w:eastAsia="Times New Roman" w:hAnsi="Times New Roman" w:cs="Times New Roman"/>
          <w:b/>
          <w:sz w:val="28"/>
          <w:szCs w:val="28"/>
        </w:rPr>
        <w:t>ВСР</w:t>
      </w:r>
      <w:r w:rsidRPr="00902DA8">
        <w:rPr>
          <w:rFonts w:ascii="Times New Roman" w:eastAsia="Times New Roman" w:hAnsi="Times New Roman" w:cs="Times New Roman"/>
          <w:b/>
          <w:sz w:val="28"/>
          <w:szCs w:val="28"/>
        </w:rPr>
        <w:t>, определяются формы и методы контроля результатов.</w:t>
      </w:r>
    </w:p>
    <w:p w:rsidR="00E116EA" w:rsidRDefault="002F5220" w:rsidP="00E116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20">
        <w:rPr>
          <w:rFonts w:ascii="Times New Roman" w:eastAsia="Times New Roman" w:hAnsi="Times New Roman" w:cs="Times New Roman"/>
          <w:sz w:val="28"/>
          <w:szCs w:val="28"/>
        </w:rPr>
        <w:t>Распределение объема времени на внеаудиторную самостоятельную работу в режиме дня студента не регламентируется расписанием.</w:t>
      </w:r>
    </w:p>
    <w:p w:rsidR="00E116EA" w:rsidRPr="00E116EA" w:rsidRDefault="006B6E8D" w:rsidP="00E116E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16EA" w:rsidRPr="00E116EA">
        <w:rPr>
          <w:rFonts w:ascii="Times New Roman" w:hAnsi="Times New Roman" w:cs="Times New Roman"/>
          <w:sz w:val="28"/>
          <w:szCs w:val="28"/>
        </w:rPr>
        <w:t xml:space="preserve">В соответствии со ФГОС СПО образовательная программа «должна обеспечиваться учебно-методической документацией по всем дисциплинам, междисциплинарным курсам и профессиональным модулям», </w:t>
      </w:r>
      <w:r w:rsidR="00E116EA" w:rsidRPr="00E116EA">
        <w:rPr>
          <w:rFonts w:ascii="Times New Roman" w:hAnsi="Times New Roman" w:cs="Times New Roman"/>
          <w:sz w:val="28"/>
          <w:szCs w:val="28"/>
        </w:rPr>
        <w:lastRenderedPageBreak/>
        <w:t>«внеаудиторная работа должна сопровождаться </w:t>
      </w:r>
      <w:r w:rsidR="00E116EA" w:rsidRPr="00E116EA">
        <w:rPr>
          <w:rFonts w:ascii="Times New Roman" w:hAnsi="Times New Roman" w:cs="Times New Roman"/>
          <w:b/>
          <w:bCs/>
          <w:sz w:val="28"/>
          <w:szCs w:val="28"/>
        </w:rPr>
        <w:t>методическим обеспечением </w:t>
      </w:r>
      <w:r w:rsidR="00E116EA" w:rsidRPr="00E116EA">
        <w:rPr>
          <w:rFonts w:ascii="Times New Roman" w:hAnsi="Times New Roman" w:cs="Times New Roman"/>
          <w:sz w:val="28"/>
          <w:szCs w:val="28"/>
        </w:rPr>
        <w:t>и </w:t>
      </w:r>
      <w:r w:rsidR="00E116EA" w:rsidRPr="00E116EA">
        <w:rPr>
          <w:rFonts w:ascii="Times New Roman" w:hAnsi="Times New Roman" w:cs="Times New Roman"/>
          <w:b/>
          <w:bCs/>
          <w:sz w:val="28"/>
          <w:szCs w:val="28"/>
        </w:rPr>
        <w:t>обоснованием расчета времени</w:t>
      </w:r>
      <w:r w:rsidR="00E116EA" w:rsidRPr="00E116EA">
        <w:rPr>
          <w:rFonts w:ascii="Times New Roman" w:hAnsi="Times New Roman" w:cs="Times New Roman"/>
          <w:sz w:val="28"/>
          <w:szCs w:val="28"/>
        </w:rPr>
        <w:t>, затрачиваемого на ее выполнение».</w:t>
      </w:r>
    </w:p>
    <w:p w:rsidR="006B6E8D" w:rsidRDefault="00747CB2" w:rsidP="00613737">
      <w:pPr>
        <w:pStyle w:val="aa"/>
        <w:ind w:right="0" w:firstLine="720"/>
        <w:rPr>
          <w:sz w:val="28"/>
          <w:szCs w:val="28"/>
        </w:rPr>
      </w:pPr>
      <w:r w:rsidRPr="00747CB2">
        <w:rPr>
          <w:sz w:val="28"/>
          <w:szCs w:val="28"/>
        </w:rPr>
        <w:t>Методическое обеспечение внеаудиторной работы может представлять методические указания или рекомендации по организации и выполнению внеаудиторной самостоятельной работы студентов.</w:t>
      </w:r>
    </w:p>
    <w:p w:rsidR="00C2639F" w:rsidRDefault="00747CB2" w:rsidP="00613737">
      <w:pPr>
        <w:pStyle w:val="aa"/>
        <w:ind w:right="0" w:firstLine="720"/>
        <w:rPr>
          <w:sz w:val="28"/>
          <w:szCs w:val="28"/>
        </w:rPr>
      </w:pPr>
      <w:r w:rsidRPr="00747CB2">
        <w:rPr>
          <w:sz w:val="28"/>
          <w:szCs w:val="28"/>
        </w:rPr>
        <w:t>Разница в формулировке названия методического обеспечения с</w:t>
      </w:r>
      <w:r w:rsidR="00973409">
        <w:rPr>
          <w:sz w:val="28"/>
          <w:szCs w:val="28"/>
        </w:rPr>
        <w:t xml:space="preserve">амостоятельной работы студентов: </w:t>
      </w:r>
      <w:r w:rsidRPr="000D5C6A">
        <w:rPr>
          <w:bCs/>
          <w:sz w:val="28"/>
          <w:szCs w:val="28"/>
        </w:rPr>
        <w:t>указания </w:t>
      </w:r>
      <w:r w:rsidRPr="00747CB2">
        <w:rPr>
          <w:sz w:val="28"/>
          <w:szCs w:val="28"/>
        </w:rPr>
        <w:t>или</w:t>
      </w:r>
      <w:r w:rsidRPr="000D5C6A">
        <w:rPr>
          <w:bCs/>
          <w:sz w:val="28"/>
          <w:szCs w:val="28"/>
        </w:rPr>
        <w:t> рекомендации</w:t>
      </w:r>
      <w:r w:rsidRPr="00747CB2">
        <w:rPr>
          <w:sz w:val="28"/>
          <w:szCs w:val="28"/>
        </w:rPr>
        <w:t>, состоит в обязательности практич</w:t>
      </w:r>
      <w:r w:rsidR="000D5C6A">
        <w:rPr>
          <w:sz w:val="28"/>
          <w:szCs w:val="28"/>
        </w:rPr>
        <w:t>еского применения их требований</w:t>
      </w:r>
      <w:r w:rsidRPr="00747CB2">
        <w:rPr>
          <w:sz w:val="28"/>
          <w:szCs w:val="28"/>
        </w:rPr>
        <w:t xml:space="preserve"> </w:t>
      </w:r>
      <w:r w:rsidR="000D5C6A">
        <w:rPr>
          <w:sz w:val="28"/>
          <w:szCs w:val="28"/>
        </w:rPr>
        <w:t>(т</w:t>
      </w:r>
      <w:r w:rsidRPr="00747CB2">
        <w:rPr>
          <w:sz w:val="28"/>
          <w:szCs w:val="28"/>
        </w:rPr>
        <w:t xml:space="preserve">ребования методических указаний, являются максимально конкретными и обязательными </w:t>
      </w:r>
      <w:r w:rsidR="000D5C6A">
        <w:rPr>
          <w:sz w:val="28"/>
          <w:szCs w:val="28"/>
        </w:rPr>
        <w:t>для выполнения; п</w:t>
      </w:r>
      <w:r w:rsidRPr="00747CB2">
        <w:rPr>
          <w:sz w:val="28"/>
          <w:szCs w:val="28"/>
        </w:rPr>
        <w:t>оложения методических рекомендаций носят более общий характер</w:t>
      </w:r>
      <w:r w:rsidR="000D5C6A">
        <w:rPr>
          <w:sz w:val="28"/>
          <w:szCs w:val="28"/>
        </w:rPr>
        <w:t>)</w:t>
      </w:r>
      <w:r w:rsidRPr="00747CB2">
        <w:rPr>
          <w:sz w:val="28"/>
          <w:szCs w:val="28"/>
        </w:rPr>
        <w:t xml:space="preserve">. </w:t>
      </w:r>
    </w:p>
    <w:p w:rsidR="005871D6" w:rsidRPr="00902DA8" w:rsidRDefault="00C2639F" w:rsidP="00613737">
      <w:pPr>
        <w:pStyle w:val="aa"/>
        <w:ind w:right="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 w:rsidR="00747CB2" w:rsidRPr="00902DA8">
        <w:rPr>
          <w:b/>
          <w:sz w:val="28"/>
          <w:szCs w:val="28"/>
        </w:rPr>
        <w:t xml:space="preserve">Преподаватель в должен самостоятельно подобрать виды </w:t>
      </w:r>
      <w:r w:rsidRPr="00902DA8">
        <w:rPr>
          <w:b/>
          <w:sz w:val="28"/>
          <w:szCs w:val="28"/>
        </w:rPr>
        <w:t>ВСР</w:t>
      </w:r>
      <w:r w:rsidR="00747CB2" w:rsidRPr="00902DA8">
        <w:rPr>
          <w:b/>
          <w:sz w:val="28"/>
          <w:szCs w:val="28"/>
        </w:rPr>
        <w:t xml:space="preserve"> в соответствии со спецификой </w:t>
      </w:r>
      <w:r w:rsidR="00902DA8" w:rsidRPr="00902DA8">
        <w:rPr>
          <w:b/>
          <w:sz w:val="28"/>
          <w:szCs w:val="28"/>
        </w:rPr>
        <w:t>УД/МДК</w:t>
      </w:r>
      <w:r w:rsidR="00747CB2" w:rsidRPr="00902DA8">
        <w:rPr>
          <w:b/>
          <w:sz w:val="28"/>
          <w:szCs w:val="28"/>
        </w:rPr>
        <w:t xml:space="preserve">, выработать свои формы и методы контроля результатов выполнения работы, сформировать собственную систему руководства </w:t>
      </w:r>
      <w:r w:rsidRPr="00902DA8">
        <w:rPr>
          <w:b/>
          <w:sz w:val="28"/>
          <w:szCs w:val="28"/>
        </w:rPr>
        <w:t>ВСР</w:t>
      </w:r>
      <w:r w:rsidR="00747CB2" w:rsidRPr="00902DA8">
        <w:rPr>
          <w:b/>
          <w:sz w:val="28"/>
          <w:szCs w:val="28"/>
        </w:rPr>
        <w:t>.</w:t>
      </w:r>
    </w:p>
    <w:p w:rsidR="005871D6" w:rsidRDefault="00747CB2" w:rsidP="00613737">
      <w:pPr>
        <w:pStyle w:val="aa"/>
        <w:ind w:right="0" w:firstLine="720"/>
        <w:rPr>
          <w:sz w:val="21"/>
          <w:szCs w:val="21"/>
        </w:rPr>
      </w:pPr>
      <w:r w:rsidRPr="00A34EFB">
        <w:rPr>
          <w:b/>
          <w:bCs/>
          <w:sz w:val="28"/>
          <w:szCs w:val="28"/>
        </w:rPr>
        <w:t>Затраты времени</w:t>
      </w:r>
      <w:r w:rsidRPr="00A34EFB">
        <w:rPr>
          <w:sz w:val="28"/>
          <w:szCs w:val="28"/>
        </w:rPr>
        <w:t> </w:t>
      </w:r>
      <w:r w:rsidRPr="00747CB2">
        <w:rPr>
          <w:sz w:val="28"/>
          <w:szCs w:val="28"/>
        </w:rPr>
        <w:t>на выполнение различных видов самостоятельной работы определяются преподавателями УД или МДК эмпирически, на основе собственного педагогического опыта.</w:t>
      </w:r>
      <w:r w:rsidR="00425D50" w:rsidRPr="00425D50">
        <w:rPr>
          <w:sz w:val="21"/>
          <w:szCs w:val="21"/>
        </w:rPr>
        <w:t xml:space="preserve"> </w:t>
      </w:r>
    </w:p>
    <w:p w:rsidR="005871D6" w:rsidRDefault="00425D50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D72D3">
        <w:rPr>
          <w:sz w:val="28"/>
          <w:szCs w:val="28"/>
        </w:rPr>
        <w:t>Видами заданий для внеаудиторной самостоятельной работы могут быть:</w:t>
      </w:r>
    </w:p>
    <w:p w:rsidR="005871D6" w:rsidRDefault="00425D50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>1) для освоения знаний</w:t>
      </w:r>
      <w:r w:rsidRPr="008D72D3">
        <w:rPr>
          <w:sz w:val="28"/>
          <w:szCs w:val="28"/>
        </w:rPr>
        <w:t xml:space="preserve">: </w:t>
      </w:r>
    </w:p>
    <w:p w:rsidR="00425D50" w:rsidRDefault="00425D50" w:rsidP="00613737">
      <w:pPr>
        <w:pStyle w:val="aa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2D3">
        <w:rPr>
          <w:sz w:val="28"/>
          <w:szCs w:val="28"/>
        </w:rPr>
        <w:t xml:space="preserve">чтение текста (учебника, первоисточника, дополнительной литературы); </w:t>
      </w:r>
    </w:p>
    <w:p w:rsidR="00425D50" w:rsidRDefault="00425D50" w:rsidP="00241A9A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текста;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графическое изображение структуры текста;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конспектирование текста;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выписки из текста;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работа со словарями и справочниками;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нормативными документами;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учебно-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работа; </w:t>
      </w:r>
    </w:p>
    <w:p w:rsidR="00425D50" w:rsidRPr="008D72D3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>использование аудио- и видеозаписей, компьютерной техники и Интернета и др.;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для закрепления и систематизации знаний: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работа с конспектом лекции (обработка текста);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повторная работа над учебным материалом (учебника, первоисточника, дополнительной литературы, аудио- и видеозаписей);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плана и тезисов ответа;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таблиц для систематизации учебного материала;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изучение нормативных материалов;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ответы на контрольные вопросы;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>аналитическая обработка текста (аннотирование, рецензиро</w:t>
      </w:r>
      <w:r>
        <w:rPr>
          <w:rFonts w:ascii="Times New Roman" w:eastAsia="Times New Roman" w:hAnsi="Times New Roman" w:cs="Times New Roman"/>
          <w:sz w:val="28"/>
          <w:szCs w:val="28"/>
        </w:rPr>
        <w:t>вание, реферирование, контент-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анализ и др.);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>подготовка сообщений к выступ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лению на семинаре, конференции;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рефератов, докладов;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библиографии, тематических кроссвордов; </w:t>
      </w:r>
    </w:p>
    <w:p w:rsidR="00425D50" w:rsidRPr="008D72D3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>тестирование и др.;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умений: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и упражнений по образцу;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решение вариативных задач и упражнений;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выполнение чертежей, схем;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расчетно-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графических работ;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решение ситуационных производственных (профессиональных) задач;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деловым играм;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и моделирование разных видов и компонентов профессиональной деятельности;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подготовка курсовых и дипломных работ (проектов);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экспериментально-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конструкторская работа;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опытно-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экспериментальная работа;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тренажере; </w:t>
      </w:r>
    </w:p>
    <w:p w:rsidR="00425D50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упражнения спортивно-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оздоровительного характера; </w:t>
      </w:r>
    </w:p>
    <w:p w:rsidR="005871D6" w:rsidRDefault="00425D50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D72D3">
        <w:rPr>
          <w:rFonts w:ascii="Times New Roman" w:eastAsia="Times New Roman" w:hAnsi="Times New Roman" w:cs="Times New Roman"/>
          <w:sz w:val="28"/>
          <w:szCs w:val="28"/>
        </w:rPr>
        <w:t>рефлексивный анализ профессиональных умений с использованием аудио- и видеотехники и др.</w:t>
      </w:r>
    </w:p>
    <w:p w:rsidR="005871D6" w:rsidRDefault="005871D6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25D50" w:rsidRPr="00902DA8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заданий для </w:t>
      </w:r>
      <w:r w:rsidRPr="00902DA8">
        <w:rPr>
          <w:rFonts w:ascii="Times New Roman" w:eastAsia="Times New Roman" w:hAnsi="Times New Roman" w:cs="Times New Roman"/>
          <w:b/>
          <w:sz w:val="28"/>
          <w:szCs w:val="28"/>
        </w:rPr>
        <w:t>ВСР</w:t>
      </w:r>
      <w:r w:rsidR="00425D50" w:rsidRPr="00902DA8">
        <w:rPr>
          <w:rFonts w:ascii="Times New Roman" w:eastAsia="Times New Roman" w:hAnsi="Times New Roman" w:cs="Times New Roman"/>
          <w:b/>
          <w:sz w:val="28"/>
          <w:szCs w:val="28"/>
        </w:rPr>
        <w:t>,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студента.</w:t>
      </w:r>
    </w:p>
    <w:p w:rsidR="0064030A" w:rsidRDefault="00747CB2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CB2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видов заданий СРС рекомендуется использовать дифференцированный подход к студентам. </w:t>
      </w:r>
    </w:p>
    <w:p w:rsidR="0064030A" w:rsidRDefault="0064030A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Перед выполнением студентами внеаудиторной самостоятельной работы преподаватель должен провести</w:t>
      </w:r>
      <w:r w:rsidR="00747CB2" w:rsidRPr="00A34E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7CB2" w:rsidRPr="00A34EFB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инструктаж</w:t>
      </w:r>
      <w:r w:rsidR="00747CB2" w:rsidRPr="00A34E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задания, который включает указание цели задания, его содержание, сроки выполнения, ориентировочный объем работы, основные требования к результатам работы, критерии оценки. </w:t>
      </w:r>
    </w:p>
    <w:p w:rsidR="00747CB2" w:rsidRPr="00747CB2" w:rsidRDefault="00747CB2" w:rsidP="00241A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CB2">
        <w:rPr>
          <w:rFonts w:ascii="Times New Roman" w:eastAsia="Times New Roman" w:hAnsi="Times New Roman" w:cs="Times New Roman"/>
          <w:sz w:val="28"/>
          <w:szCs w:val="28"/>
        </w:rPr>
        <w:t>В процессе инструктажа преподаватель предупреждает студентов о возможных типичных ошибках, встречающихся при вы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softHyphen/>
        <w:t>полнении задания. Инструктаж проводится преподавателем за счет объема времени, отведенного на изучение УД/МДК.</w:t>
      </w:r>
      <w:r w:rsidR="00D973C5" w:rsidRPr="00D973C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64030A" w:rsidRDefault="0064030A" w:rsidP="0064030A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 ВСР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D973C5" w:rsidRDefault="0064030A" w:rsidP="0064030A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4030A">
        <w:rPr>
          <w:rFonts w:ascii="Times New Roman" w:eastAsia="Times New Roman" w:hAnsi="Times New Roman" w:cs="Times New Roman"/>
          <w:bCs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7CB2" w:rsidRPr="00A34EF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результатов</w:t>
      </w:r>
      <w:r w:rsidR="00747CB2" w:rsidRPr="00A34E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в пределах времени, отведенного на аудиторные занятия по УД или МДК, может проходить в письменной, устной или смешанной форме, с представлением изделия или продукта самостоятельной деятельности студента. </w:t>
      </w:r>
    </w:p>
    <w:p w:rsidR="0064030A" w:rsidRPr="00D973C5" w:rsidRDefault="00D973C5" w:rsidP="0064030A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15. </w:t>
      </w:r>
      <w:r w:rsidRPr="00D973C5">
        <w:rPr>
          <w:rFonts w:ascii="Times New Roman" w:eastAsia="Times New Roman" w:hAnsi="Times New Roman" w:cs="Times New Roman"/>
          <w:sz w:val="28"/>
          <w:szCs w:val="28"/>
        </w:rPr>
        <w:t xml:space="preserve">Во время выполнения студентами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D973C5">
        <w:rPr>
          <w:rFonts w:ascii="Times New Roman" w:eastAsia="Times New Roman" w:hAnsi="Times New Roman" w:cs="Times New Roman"/>
          <w:sz w:val="28"/>
          <w:szCs w:val="28"/>
        </w:rPr>
        <w:t xml:space="preserve"> и при необходимости преподаватель может проводить консультации за счет общего бюджета времени, отведенного на консультации</w:t>
      </w:r>
      <w:r w:rsidR="00E87B5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87B50" w:rsidRPr="00747CB2">
        <w:rPr>
          <w:rFonts w:ascii="Times New Roman" w:eastAsia="Times New Roman" w:hAnsi="Times New Roman" w:cs="Times New Roman"/>
          <w:sz w:val="28"/>
          <w:szCs w:val="28"/>
        </w:rPr>
        <w:t>за счет объема времени, отведенного на изучение УД/МДК</w:t>
      </w:r>
      <w:r w:rsidRPr="00D973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CB2" w:rsidRPr="00747CB2" w:rsidRDefault="0064030A" w:rsidP="0064030A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1E06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747CB2" w:rsidRPr="00A34E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7CB2" w:rsidRPr="00A34EF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 и методов контроля</w:t>
      </w:r>
      <w:r w:rsidR="00747CB2" w:rsidRPr="00A34EF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семинарские занятия, зачеты, тестирование, самоотчеты, контрольные работы, защита творчески</w:t>
      </w:r>
      <w:r w:rsidR="00902DA8">
        <w:rPr>
          <w:rFonts w:ascii="Times New Roman" w:eastAsia="Times New Roman" w:hAnsi="Times New Roman" w:cs="Times New Roman"/>
          <w:sz w:val="28"/>
          <w:szCs w:val="28"/>
        </w:rPr>
        <w:t>х работ и др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DA8">
        <w:rPr>
          <w:rFonts w:ascii="Times New Roman" w:eastAsia="Times New Roman" w:hAnsi="Times New Roman" w:cs="Times New Roman"/>
          <w:sz w:val="28"/>
          <w:szCs w:val="28"/>
        </w:rPr>
        <w:t xml:space="preserve"> на усмотрение преподавателя.</w:t>
      </w:r>
    </w:p>
    <w:p w:rsidR="00314411" w:rsidRPr="00314411" w:rsidRDefault="00314411" w:rsidP="003144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314411"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314411">
        <w:rPr>
          <w:rFonts w:ascii="Times New Roman" w:eastAsia="Times New Roman" w:hAnsi="Times New Roman" w:cs="Times New Roman"/>
          <w:sz w:val="28"/>
          <w:szCs w:val="28"/>
        </w:rPr>
        <w:t xml:space="preserve"> студента являются:</w:t>
      </w:r>
    </w:p>
    <w:p w:rsidR="00314411" w:rsidRPr="00314411" w:rsidRDefault="00314411" w:rsidP="003144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11">
        <w:rPr>
          <w:rFonts w:ascii="Times New Roman" w:eastAsia="Times New Roman" w:hAnsi="Times New Roman" w:cs="Times New Roman"/>
          <w:sz w:val="28"/>
          <w:szCs w:val="28"/>
        </w:rPr>
        <w:t>- уровень освоения студентом учебного материала;</w:t>
      </w:r>
    </w:p>
    <w:p w:rsidR="00314411" w:rsidRPr="00314411" w:rsidRDefault="00314411" w:rsidP="003144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11">
        <w:rPr>
          <w:rFonts w:ascii="Times New Roman" w:eastAsia="Times New Roman" w:hAnsi="Times New Roman" w:cs="Times New Roman"/>
          <w:sz w:val="28"/>
          <w:szCs w:val="28"/>
        </w:rPr>
        <w:t>- умение студента использовать теоретические знания при выполнении практических задач;</w:t>
      </w:r>
    </w:p>
    <w:p w:rsidR="00314411" w:rsidRPr="00314411" w:rsidRDefault="00314411" w:rsidP="003144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441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14411">
        <w:rPr>
          <w:rFonts w:ascii="Times New Roman" w:eastAsia="Times New Roman" w:hAnsi="Times New Roman" w:cs="Times New Roman"/>
          <w:sz w:val="28"/>
          <w:szCs w:val="28"/>
        </w:rPr>
        <w:t xml:space="preserve"> умений;</w:t>
      </w:r>
    </w:p>
    <w:p w:rsidR="00314411" w:rsidRPr="00314411" w:rsidRDefault="00314411" w:rsidP="0031441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11">
        <w:rPr>
          <w:rFonts w:ascii="Times New Roman" w:eastAsia="Times New Roman" w:hAnsi="Times New Roman" w:cs="Times New Roman"/>
          <w:sz w:val="28"/>
          <w:szCs w:val="28"/>
        </w:rPr>
        <w:t>- обоснованность и четкость изложения ответа;</w:t>
      </w:r>
    </w:p>
    <w:p w:rsidR="00F51F23" w:rsidRDefault="00314411" w:rsidP="00F51F2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411">
        <w:rPr>
          <w:rFonts w:ascii="Times New Roman" w:eastAsia="Times New Roman" w:hAnsi="Times New Roman" w:cs="Times New Roman"/>
          <w:sz w:val="28"/>
          <w:szCs w:val="28"/>
        </w:rPr>
        <w:t>- оформление материала в соответствии с требованиями.</w:t>
      </w:r>
    </w:p>
    <w:p w:rsidR="00F51F23" w:rsidRDefault="00F51F23" w:rsidP="00F51F2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747CB2" w:rsidRPr="00A34E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Рекомендуемая структура методических рекомендаций по организации и выполнению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ВСР/СРС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1F23" w:rsidRDefault="00F51F23" w:rsidP="00F51F2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титульный лист;</w:t>
      </w:r>
    </w:p>
    <w:p w:rsidR="004A4AA2" w:rsidRDefault="00F51F23" w:rsidP="004A4A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введение, которое отражает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цель выполнения; результаты обучения, формируемые при выполнении видов </w:t>
      </w:r>
      <w:r>
        <w:rPr>
          <w:rFonts w:ascii="Times New Roman" w:eastAsia="Times New Roman" w:hAnsi="Times New Roman" w:cs="Times New Roman"/>
          <w:sz w:val="28"/>
          <w:szCs w:val="28"/>
        </w:rPr>
        <w:t>ВСР/СРС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(знания, умения, практический опыт, компетенции); общую структуру методических рекомендаций; объем времени на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ВСР/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СРС по УД/МДК и его распределение по отдельным ра</w:t>
      </w:r>
      <w:r>
        <w:rPr>
          <w:rFonts w:ascii="Times New Roman" w:eastAsia="Times New Roman" w:hAnsi="Times New Roman" w:cs="Times New Roman"/>
          <w:sz w:val="28"/>
          <w:szCs w:val="28"/>
        </w:rPr>
        <w:t>зделам, темам, согласно учебному плану и рабочей программе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УД/ПМ; используемые виды </w:t>
      </w:r>
      <w:r>
        <w:rPr>
          <w:rFonts w:ascii="Times New Roman" w:eastAsia="Times New Roman" w:hAnsi="Times New Roman" w:cs="Times New Roman"/>
          <w:sz w:val="28"/>
          <w:szCs w:val="28"/>
        </w:rPr>
        <w:t>ВСР/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4AA2">
        <w:rPr>
          <w:rFonts w:ascii="Times New Roman" w:eastAsia="Times New Roman" w:hAnsi="Times New Roman" w:cs="Times New Roman"/>
          <w:sz w:val="28"/>
          <w:szCs w:val="28"/>
        </w:rPr>
        <w:t>РС по УД/МДК;</w:t>
      </w:r>
    </w:p>
    <w:p w:rsidR="00CA7EA1" w:rsidRDefault="004A4AA2" w:rsidP="00CA7EA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етодические рекомендации для студентов по выполнению различных видов </w:t>
      </w:r>
      <w:r w:rsidR="00CA7EA1">
        <w:rPr>
          <w:rFonts w:ascii="Times New Roman" w:eastAsia="Times New Roman" w:hAnsi="Times New Roman" w:cs="Times New Roman"/>
          <w:sz w:val="28"/>
          <w:szCs w:val="28"/>
        </w:rPr>
        <w:t>ВСР/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СРС и критерии оценивания результатов выполнения различных видов </w:t>
      </w:r>
      <w:r w:rsidR="00CA7EA1">
        <w:rPr>
          <w:rFonts w:ascii="Times New Roman" w:eastAsia="Times New Roman" w:hAnsi="Times New Roman" w:cs="Times New Roman"/>
          <w:sz w:val="28"/>
          <w:szCs w:val="28"/>
        </w:rPr>
        <w:t>ВСР/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СРС</w:t>
      </w:r>
      <w:r w:rsidR="00CA7E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2BD0" w:rsidRDefault="00CA7EA1" w:rsidP="00B92BD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2BD0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еречень источников информации, рекомендуемых к использованию при выполнении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ВСР/</w:t>
      </w:r>
      <w:r w:rsidR="00B92BD0">
        <w:rPr>
          <w:rFonts w:ascii="Times New Roman" w:eastAsia="Times New Roman" w:hAnsi="Times New Roman" w:cs="Times New Roman"/>
          <w:sz w:val="28"/>
          <w:szCs w:val="28"/>
        </w:rPr>
        <w:t>СРС;</w:t>
      </w:r>
    </w:p>
    <w:p w:rsidR="00747CB2" w:rsidRPr="00747CB2" w:rsidRDefault="00B92BD0" w:rsidP="00B92BD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адания для самостоятельного выполнения по каждой теме УД/МДК с указанием временных затрат на их выполнение.</w:t>
      </w:r>
    </w:p>
    <w:p w:rsidR="003C119A" w:rsidRDefault="006D27E6" w:rsidP="006D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="003C119A">
        <w:rPr>
          <w:rFonts w:ascii="Times New Roman" w:eastAsia="Times New Roman" w:hAnsi="Times New Roman" w:cs="Times New Roman"/>
          <w:sz w:val="28"/>
          <w:szCs w:val="28"/>
        </w:rPr>
        <w:t>ВСР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 учетом специфики дисциплины и треб</w:t>
      </w:r>
      <w:r w:rsidR="000734B7">
        <w:rPr>
          <w:rFonts w:ascii="Times New Roman" w:eastAsia="Times New Roman" w:hAnsi="Times New Roman" w:cs="Times New Roman"/>
          <w:sz w:val="28"/>
          <w:szCs w:val="28"/>
        </w:rPr>
        <w:t xml:space="preserve">ований к результатам обучения: 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умениям, знаниям, на основе которых </w:t>
      </w:r>
      <w:r w:rsidR="000734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окончании обучения </w:t>
      </w:r>
      <w:proofErr w:type="gramStart"/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формируются  общие</w:t>
      </w:r>
      <w:proofErr w:type="gramEnd"/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профессиональные компетенции</w:t>
      </w:r>
      <w:r w:rsidR="003C119A">
        <w:rPr>
          <w:rFonts w:ascii="Times New Roman" w:eastAsia="Times New Roman" w:hAnsi="Times New Roman" w:cs="Times New Roman"/>
          <w:sz w:val="28"/>
          <w:szCs w:val="28"/>
        </w:rPr>
        <w:t xml:space="preserve"> (ОК и ПК)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7CB2" w:rsidRPr="00747CB2" w:rsidRDefault="003C119A" w:rsidP="006D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заинтересованности к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рекомендуется предусмотреть разнообразные виды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CB2" w:rsidRPr="00747CB2" w:rsidRDefault="000734B7" w:rsidP="006D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47CB2" w:rsidRPr="00747CB2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желательно сделать компактными, описывающими требования к содержанию работы и последовательность действий студентов (технологию) при выполне</w:t>
      </w:r>
      <w:r w:rsidR="00503F4A">
        <w:rPr>
          <w:rFonts w:ascii="Times New Roman" w:eastAsia="Times New Roman" w:hAnsi="Times New Roman" w:cs="Times New Roman"/>
          <w:sz w:val="28"/>
          <w:szCs w:val="28"/>
        </w:rPr>
        <w:t xml:space="preserve">нии вида самостоятельной работы (см. </w:t>
      </w:r>
      <w:r w:rsidR="00503F4A" w:rsidRPr="006A1B12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9377B0" w:rsidRPr="009377B0">
        <w:rPr>
          <w:rFonts w:ascii="Times New Roman" w:eastAsia="Times New Roman" w:hAnsi="Times New Roman" w:cs="Times New Roman"/>
          <w:sz w:val="28"/>
          <w:szCs w:val="28"/>
        </w:rPr>
        <w:t>, которое в обобщенном виде</w:t>
      </w:r>
      <w:r w:rsidR="009377B0">
        <w:rPr>
          <w:rFonts w:ascii="Times New Roman" w:eastAsia="Times New Roman" w:hAnsi="Times New Roman" w:cs="Times New Roman"/>
          <w:sz w:val="28"/>
          <w:szCs w:val="28"/>
        </w:rPr>
        <w:t xml:space="preserve"> формулирует требования, их необходимо конкретизировать </w:t>
      </w:r>
      <w:r w:rsidR="00B95D2B">
        <w:rPr>
          <w:rFonts w:ascii="Times New Roman" w:eastAsia="Times New Roman" w:hAnsi="Times New Roman" w:cs="Times New Roman"/>
          <w:sz w:val="28"/>
          <w:szCs w:val="28"/>
        </w:rPr>
        <w:t>в соответствии со спецификой</w:t>
      </w:r>
      <w:r w:rsidR="006254B9">
        <w:rPr>
          <w:rFonts w:ascii="Times New Roman" w:eastAsia="Times New Roman" w:hAnsi="Times New Roman" w:cs="Times New Roman"/>
          <w:sz w:val="28"/>
          <w:szCs w:val="28"/>
        </w:rPr>
        <w:t xml:space="preserve"> конкретной</w:t>
      </w:r>
      <w:r w:rsidR="00B95D2B">
        <w:rPr>
          <w:rFonts w:ascii="Times New Roman" w:eastAsia="Times New Roman" w:hAnsi="Times New Roman" w:cs="Times New Roman"/>
          <w:sz w:val="28"/>
          <w:szCs w:val="28"/>
        </w:rPr>
        <w:t xml:space="preserve"> ВСР</w:t>
      </w:r>
      <w:r w:rsidR="006254B9">
        <w:rPr>
          <w:rFonts w:ascii="Times New Roman" w:eastAsia="Times New Roman" w:hAnsi="Times New Roman" w:cs="Times New Roman"/>
          <w:sz w:val="28"/>
          <w:szCs w:val="28"/>
        </w:rPr>
        <w:t xml:space="preserve"> по конкретной </w:t>
      </w:r>
      <w:r w:rsidR="006254B9" w:rsidRPr="00747CB2">
        <w:rPr>
          <w:rFonts w:ascii="Times New Roman" w:eastAsia="Times New Roman" w:hAnsi="Times New Roman" w:cs="Times New Roman"/>
          <w:sz w:val="28"/>
          <w:szCs w:val="28"/>
        </w:rPr>
        <w:t>УД/МДК</w:t>
      </w:r>
      <w:r w:rsidR="00503F4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751B" w:rsidRPr="00747CB2" w:rsidRDefault="0037751B" w:rsidP="0037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36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 </w:t>
      </w:r>
      <w:r w:rsidRPr="00036D87">
        <w:rPr>
          <w:rFonts w:ascii="Times New Roman" w:eastAsia="Times New Roman" w:hAnsi="Times New Roman" w:cs="Times New Roman"/>
          <w:b/>
          <w:sz w:val="28"/>
          <w:szCs w:val="28"/>
        </w:rPr>
        <w:t>определить по каждой теме УД/МДК виды ВСР и разработать конкретные задания.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 xml:space="preserve"> Например, если используется вид </w:t>
      </w:r>
      <w:r w:rsidRPr="0037751B"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 xml:space="preserve"> – конспектирование учебника по заданной теме, то в задании на самостоятельную работу следует указать тему конспекта и используемые источники информации. Важно правильно распределить объем времени по теме/разделу (в соответствии с рабочей программой УД/МДК) на выполнение каждого вида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>. Объем времени определяется эмпирическим путем с ориентацией временных затрат на выполнение самостоятельной работы студентом со средними способностями.</w:t>
      </w:r>
    </w:p>
    <w:p w:rsidR="0037751B" w:rsidRPr="00747CB2" w:rsidRDefault="0037751B" w:rsidP="0037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7751B">
        <w:rPr>
          <w:rFonts w:ascii="Times New Roman" w:eastAsia="Times New Roman" w:hAnsi="Times New Roman" w:cs="Times New Roman"/>
          <w:bCs/>
          <w:sz w:val="28"/>
          <w:szCs w:val="28"/>
        </w:rPr>
        <w:t>Далее необходимо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список рекомендуемых источников информации, необходимых для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ВСР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51B" w:rsidRPr="00747CB2" w:rsidRDefault="0037751B" w:rsidP="0037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7751B">
        <w:rPr>
          <w:rFonts w:ascii="Times New Roman" w:eastAsia="Times New Roman" w:hAnsi="Times New Roman" w:cs="Times New Roman"/>
          <w:bCs/>
          <w:sz w:val="28"/>
          <w:szCs w:val="28"/>
        </w:rPr>
        <w:t>Завершающий этап: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 xml:space="preserve">заполнение макета методических рекомендаций по организации и выполнению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ВСР/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>СРС, утвержденного в образовательной организации.</w:t>
      </w:r>
    </w:p>
    <w:p w:rsidR="0037751B" w:rsidRPr="00747CB2" w:rsidRDefault="0037751B" w:rsidP="0037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47CB2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внешней рецензии методических рекомендаций по организации и выполнению </w:t>
      </w:r>
      <w:r w:rsidR="00BE1AA6">
        <w:rPr>
          <w:rFonts w:ascii="Times New Roman" w:eastAsia="Times New Roman" w:hAnsi="Times New Roman" w:cs="Times New Roman"/>
          <w:sz w:val="28"/>
          <w:szCs w:val="28"/>
        </w:rPr>
        <w:t>ВСР/</w:t>
      </w:r>
      <w:r w:rsidRPr="00747CB2">
        <w:rPr>
          <w:rFonts w:ascii="Times New Roman" w:eastAsia="Times New Roman" w:hAnsi="Times New Roman" w:cs="Times New Roman"/>
          <w:sz w:val="28"/>
          <w:szCs w:val="28"/>
        </w:rPr>
        <w:t>СРС у преподавателей смежных дисциплин (курсов) или у работодателя не является обязательным требованием ФГОС СПО и других нормативных документов.</w:t>
      </w:r>
    </w:p>
    <w:p w:rsidR="0037751B" w:rsidRDefault="00BE1AA6" w:rsidP="0037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A1B12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7751B" w:rsidRPr="00747CB2">
        <w:rPr>
          <w:rFonts w:ascii="Times New Roman" w:eastAsia="Times New Roman" w:hAnsi="Times New Roman" w:cs="Times New Roman"/>
          <w:sz w:val="28"/>
          <w:szCs w:val="28"/>
        </w:rPr>
        <w:t xml:space="preserve">ель создания методического обеспечения </w:t>
      </w:r>
      <w:r w:rsidR="006A1B12">
        <w:rPr>
          <w:rFonts w:ascii="Times New Roman" w:eastAsia="Times New Roman" w:hAnsi="Times New Roman" w:cs="Times New Roman"/>
          <w:sz w:val="28"/>
          <w:szCs w:val="28"/>
        </w:rPr>
        <w:t>ВСР/</w:t>
      </w:r>
      <w:r w:rsidR="0037751B" w:rsidRPr="00747CB2">
        <w:rPr>
          <w:rFonts w:ascii="Times New Roman" w:eastAsia="Times New Roman" w:hAnsi="Times New Roman" w:cs="Times New Roman"/>
          <w:sz w:val="28"/>
          <w:szCs w:val="28"/>
        </w:rPr>
        <w:t>СРС – эффективная организация данного вида учебной деятельности и формирование у студентов результатов обучения (умений и знаний), необходимых для формирования профессиональных и общих компетенций.</w:t>
      </w:r>
    </w:p>
    <w:p w:rsidR="004E705D" w:rsidRDefault="00145B4C" w:rsidP="00145B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145B4C">
        <w:rPr>
          <w:sz w:val="28"/>
          <w:szCs w:val="28"/>
        </w:rPr>
        <w:t xml:space="preserve">Реализация </w:t>
      </w:r>
      <w:r w:rsidR="004E705D">
        <w:rPr>
          <w:sz w:val="28"/>
          <w:szCs w:val="28"/>
        </w:rPr>
        <w:t>ВСР</w:t>
      </w:r>
      <w:r w:rsidRPr="00145B4C">
        <w:rPr>
          <w:sz w:val="28"/>
          <w:szCs w:val="28"/>
        </w:rPr>
        <w:t xml:space="preserve"> должна обеспечиваться доступом каждого </w:t>
      </w:r>
      <w:r w:rsidR="004E705D">
        <w:rPr>
          <w:sz w:val="28"/>
          <w:szCs w:val="28"/>
        </w:rPr>
        <w:t>студента</w:t>
      </w:r>
      <w:r w:rsidRPr="00145B4C">
        <w:rPr>
          <w:sz w:val="28"/>
          <w:szCs w:val="28"/>
        </w:rPr>
        <w:t xml:space="preserve"> к базам данных и библиотечным фондам, формируемым по полному перечню дисциплин (модулей) </w:t>
      </w:r>
      <w:r w:rsidR="004E705D">
        <w:rPr>
          <w:sz w:val="28"/>
          <w:szCs w:val="28"/>
        </w:rPr>
        <w:t>образовательной программы СПО</w:t>
      </w:r>
      <w:r w:rsidRPr="00145B4C">
        <w:rPr>
          <w:sz w:val="28"/>
          <w:szCs w:val="28"/>
        </w:rPr>
        <w:t xml:space="preserve">. </w:t>
      </w:r>
      <w:r w:rsidR="004E705D">
        <w:rPr>
          <w:sz w:val="28"/>
          <w:szCs w:val="28"/>
        </w:rPr>
        <w:tab/>
      </w:r>
    </w:p>
    <w:p w:rsidR="00145B4C" w:rsidRPr="00145B4C" w:rsidRDefault="004E705D" w:rsidP="00145B4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B4C" w:rsidRPr="00145B4C">
        <w:rPr>
          <w:sz w:val="28"/>
          <w:szCs w:val="28"/>
        </w:rPr>
        <w:t xml:space="preserve">Во время самостоятельной подготовки </w:t>
      </w:r>
      <w:r>
        <w:rPr>
          <w:sz w:val="28"/>
          <w:szCs w:val="28"/>
        </w:rPr>
        <w:t>студенты</w:t>
      </w:r>
      <w:r w:rsidR="00145B4C" w:rsidRPr="00145B4C">
        <w:rPr>
          <w:sz w:val="28"/>
          <w:szCs w:val="28"/>
        </w:rPr>
        <w:t xml:space="preserve"> должны быть обеспечены доступом к информационно-коммуникационной сети </w:t>
      </w:r>
      <w:r>
        <w:rPr>
          <w:sz w:val="28"/>
          <w:szCs w:val="28"/>
        </w:rPr>
        <w:t>«</w:t>
      </w:r>
      <w:r w:rsidR="00145B4C" w:rsidRPr="00145B4C">
        <w:rPr>
          <w:sz w:val="28"/>
          <w:szCs w:val="28"/>
        </w:rPr>
        <w:t>Ин</w:t>
      </w:r>
      <w:r>
        <w:rPr>
          <w:sz w:val="28"/>
          <w:szCs w:val="28"/>
        </w:rPr>
        <w:t xml:space="preserve">тернет». </w:t>
      </w:r>
    </w:p>
    <w:p w:rsidR="00145B4C" w:rsidRPr="00145B4C" w:rsidRDefault="00145B4C" w:rsidP="00377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70C" w:rsidRDefault="0007470C" w:rsidP="00503F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8DF" w:rsidRDefault="008C68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829B1" w:rsidRPr="00503F4A" w:rsidRDefault="00503F4A" w:rsidP="00503F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A829B1" w:rsidRDefault="00A829B1" w:rsidP="006D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02A" w:rsidRDefault="0007402A" w:rsidP="006D2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FD" w:rsidRPr="009F4E59" w:rsidRDefault="00DE0EFD" w:rsidP="0046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E59">
        <w:rPr>
          <w:rFonts w:ascii="Times New Roman" w:eastAsia="Times New Roman" w:hAnsi="Times New Roman" w:cs="Times New Roman"/>
          <w:b/>
          <w:sz w:val="28"/>
          <w:szCs w:val="28"/>
        </w:rPr>
        <w:t>ВИДЫ ПИСЬМЕННЫХ РАБОТ</w:t>
      </w:r>
    </w:p>
    <w:p w:rsidR="00DE0EFD" w:rsidRPr="009F4E59" w:rsidRDefault="00DE0EFD" w:rsidP="0046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E59">
        <w:rPr>
          <w:rFonts w:ascii="Times New Roman" w:eastAsia="Times New Roman" w:hAnsi="Times New Roman" w:cs="Times New Roman"/>
          <w:b/>
          <w:sz w:val="28"/>
          <w:szCs w:val="28"/>
        </w:rPr>
        <w:t>И ТЕХНОЛОГИЯ ИХ ВЫПОЛНЕНИЯ</w:t>
      </w:r>
    </w:p>
    <w:p w:rsidR="00DE0EFD" w:rsidRPr="00DE0EFD" w:rsidRDefault="00DE0EFD" w:rsidP="00464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EFD" w:rsidRPr="00E12F22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4E5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E12F22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выполнению контрольных работ</w:t>
      </w:r>
    </w:p>
    <w:p w:rsidR="00E12F22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  <w:r w:rsidR="00AD74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это форма проверки знаний студентов в письменном виде. При написании контрольной работы удобнее всего пользоваться рекомендованными преподавателем учебниками, так как вопросы контрольной составляются на основе стандартной программы курса обучения. </w:t>
      </w:r>
    </w:p>
    <w:p w:rsidR="00DE0EFD" w:rsidRPr="00DE0EFD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Контрольная работа еще не предполагает навыков исследовательского умения, ответы на вопросы контрольной работы должны демонстрировать знание и понимание существа рассматриваемой проблемы, правильное решение задач.</w:t>
      </w:r>
    </w:p>
    <w:p w:rsidR="00DE0EFD" w:rsidRPr="00DE0EFD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Структура курсовой работы предполагает наличие: </w:t>
      </w:r>
    </w:p>
    <w:p w:rsidR="00DE0EFD" w:rsidRPr="00DE0EFD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sz w:val="28"/>
          <w:szCs w:val="28"/>
        </w:rPr>
        <w:t>ульного листа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0EFD" w:rsidRPr="00DE0EFD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Основной части, которая может состоять из нескольких подразделов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F22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FD" w:rsidRPr="00DE0EFD" w:rsidRDefault="00E12F22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Списка использованной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источников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небходимости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исходя из требований).</w:t>
      </w:r>
    </w:p>
    <w:p w:rsidR="0007470C" w:rsidRDefault="0007470C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Объем контрольной работы колеблется от </w:t>
      </w:r>
      <w:r w:rsidR="00335DD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335DD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страниц компьютерного набора с полуторным интервалом, 14-</w:t>
      </w:r>
      <w:proofErr w:type="gramStart"/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м  кеглем</w:t>
      </w:r>
      <w:proofErr w:type="gramEnd"/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470C" w:rsidRDefault="0007470C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FD" w:rsidRPr="00335DD7" w:rsidRDefault="0007470C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5DD7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DE0EFD" w:rsidRPr="00335DD7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подготовке рефератов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 реферата выбирается студентом из списка, приведенного в учебной программе соответствующего курса. Реферат должен содержать материал, собранный студентом из специальной литературы, самостоятельно скомпилированный и изложенный в соответствии с выбранной темой и рекомендациями преподавателя, а также выводы, самостоятельно сделанные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студентом из рассмотрения данного материала. 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реферата - 10-15 страниц (бумага формата А4, шрифт </w:t>
      </w:r>
      <w:proofErr w:type="spellStart"/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14, печать через 1,5 интервала).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Структурно реферат должен включать: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</w:t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Вводную часть (постановка проблемы, определение задач реферата);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</w:t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Основную часть (организованный и систематизированный материал по теме);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</w:t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Заключительную часть (выводы по теме, анализ перспектив исследования темы).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Перечисленные части могут и не выделяться в тексте работы соответствующими заголовками, но должны присутствовать содержательно. 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требования к реферату: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фамилии и инициалов студента, номера курса и группы, наименования темы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титульном листе;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соответствие содержания работы выбранной теме;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в начале работы ее структурного плана, адекватного содержанию;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списка использованной литературы в конце работы;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- ссылки при прямом цитировании литературы;</w:t>
      </w:r>
    </w:p>
    <w:p w:rsidR="00CA4B6E" w:rsidRPr="00BE02FA" w:rsidRDefault="00CA4B6E" w:rsidP="00CA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E02FA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порядковую нумерацию страниц.</w:t>
      </w:r>
    </w:p>
    <w:p w:rsidR="00DE0EFD" w:rsidRPr="00DE0EFD" w:rsidRDefault="00CA4B6E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Реферат готовится на основе анализа не менее 4—6 научных и литературных источников.</w:t>
      </w:r>
    </w:p>
    <w:p w:rsidR="00DE0EFD" w:rsidRPr="00DE0EFD" w:rsidRDefault="00335DD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Структура реферата предполагает наличие: </w:t>
      </w:r>
    </w:p>
    <w:p w:rsidR="00DE0EFD" w:rsidRPr="00DE0EFD" w:rsidRDefault="00335DD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ab/>
        <w:t xml:space="preserve">Титульного листа; </w:t>
      </w:r>
    </w:p>
    <w:p w:rsidR="00DE0EFD" w:rsidRPr="00DE0EFD" w:rsidRDefault="00335DD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ab/>
        <w:t>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EFD" w:rsidRPr="00DE0EFD" w:rsidRDefault="00335DD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06C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D06CB">
        <w:rPr>
          <w:rFonts w:ascii="Times New Roman" w:eastAsia="Times New Roman" w:hAnsi="Times New Roman" w:cs="Times New Roman"/>
          <w:sz w:val="28"/>
          <w:szCs w:val="28"/>
        </w:rPr>
        <w:tab/>
        <w:t>Основной части,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которая может состоять из нескольких подразделов</w:t>
      </w:r>
      <w:r w:rsidR="005D0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0EFD" w:rsidRPr="00DE0EFD" w:rsidRDefault="00335DD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ab/>
        <w:t>Заключения</w:t>
      </w:r>
      <w:r w:rsidR="005D06CB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EFD" w:rsidRPr="00DE0EFD" w:rsidRDefault="00335DD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ab/>
        <w:t>Списка использованной литературы</w:t>
      </w:r>
      <w:r w:rsidR="00E67E48">
        <w:rPr>
          <w:rFonts w:ascii="Times New Roman" w:eastAsia="Times New Roman" w:hAnsi="Times New Roman" w:cs="Times New Roman"/>
          <w:sz w:val="28"/>
          <w:szCs w:val="28"/>
        </w:rPr>
        <w:t xml:space="preserve"> и источников</w:t>
      </w:r>
      <w:r w:rsidR="005D06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EFD" w:rsidRPr="00DE0EFD" w:rsidRDefault="005D06CB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Во введении к реферату обосновываются выбор темы, актуальность и глубина рассматриваемой проблемы. В основной части реферата должны быть представлены концепции разных авторов, изложенные в анализируемых источниках. Можно предложить свой аргументированный анализ проблемы, оценить достоинства различных подходов к рассматриваемой проблеме и вскрыть недостатки некоторых из них. </w:t>
      </w:r>
    </w:p>
    <w:p w:rsidR="00DE0EFD" w:rsidRPr="005D06CB" w:rsidRDefault="005D06CB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5D06CB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работы: </w:t>
      </w:r>
    </w:p>
    <w:p w:rsidR="00DE0EFD" w:rsidRPr="00DE0EFD" w:rsidRDefault="005D06CB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1) внимательно познакомьтесь с предложенными для рефератов темами, выберите одну из них и по согласованию с преподавателем утвердите ее; </w:t>
      </w:r>
    </w:p>
    <w:p w:rsidR="00DE0EFD" w:rsidRPr="00DE0EFD" w:rsidRDefault="005D06CB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2) подберите соответствующую литературу для реферирования. Если вы готовили для выступления на семинарском занятии сообщение или доклад с привлечением результатов собственных исследований, можете воспользоваться ими в ходе работы над рефератом; </w:t>
      </w:r>
    </w:p>
    <w:p w:rsidR="00DE0EFD" w:rsidRPr="00DE0EFD" w:rsidRDefault="005D06CB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3) пользуясь закладками, отметьте наиболее существенные положения, фрагменты или сделайте выписки; </w:t>
      </w:r>
    </w:p>
    <w:p w:rsidR="00DE0EFD" w:rsidRPr="00DE0EFD" w:rsidRDefault="005D06CB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4) составьте план реферата; </w:t>
      </w:r>
    </w:p>
    <w:p w:rsidR="00DE0EFD" w:rsidRPr="00DE0EFD" w:rsidRDefault="00C9798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5) используя рекомендации по конспектированию и составленны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вами план, напишите реферат, в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заключении к реферату обязательно выразите свое отношение к рассматриваемой теме, ее содержанию; </w:t>
      </w:r>
    </w:p>
    <w:p w:rsidR="00DE0EFD" w:rsidRPr="00DE0EFD" w:rsidRDefault="00C9798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6) перечитайте текст и отредактируйте его; </w:t>
      </w:r>
    </w:p>
    <w:p w:rsidR="00DE0EFD" w:rsidRPr="00DE0EFD" w:rsidRDefault="00C9798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7) проверьте правильность оформления реферата (см. требования к оформлению реферата).</w:t>
      </w:r>
    </w:p>
    <w:p w:rsidR="00C97987" w:rsidRDefault="00C9798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работы над рефератом напишите текст своего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устного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выступления. Время выступления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7 минут. </w:t>
      </w:r>
    </w:p>
    <w:p w:rsidR="00DE0EFD" w:rsidRDefault="00C97987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Продумайте ответы на возможные вопросы по содержанию реферата.</w:t>
      </w:r>
    </w:p>
    <w:p w:rsidR="00DE0EFD" w:rsidRPr="00DE0EFD" w:rsidRDefault="00DE0EFD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DF" w:rsidRDefault="008C68DF" w:rsidP="008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УСТНЫМ ВЫСТУПЛЕНИЯМ</w:t>
      </w:r>
    </w:p>
    <w:p w:rsidR="00AD74A0" w:rsidRDefault="00AD74A0" w:rsidP="008C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DF" w:rsidRPr="008C68DF" w:rsidRDefault="008C68DF" w:rsidP="008C6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8C68DF">
        <w:rPr>
          <w:rFonts w:ascii="Times New Roman" w:hAnsi="Times New Roman" w:cs="Times New Roman"/>
          <w:b/>
          <w:sz w:val="28"/>
          <w:szCs w:val="28"/>
        </w:rPr>
        <w:t>Подготовка к семинарским занятиям</w:t>
      </w:r>
    </w:p>
    <w:p w:rsidR="008C68DF" w:rsidRDefault="008C68DF" w:rsidP="008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8DF">
        <w:rPr>
          <w:rFonts w:ascii="Times New Roman" w:hAnsi="Times New Roman" w:cs="Times New Roman"/>
          <w:sz w:val="28"/>
          <w:szCs w:val="28"/>
        </w:rPr>
        <w:t xml:space="preserve">Подготовку к семинарскому занятию студент должен начать с ознакомления с планом занятия, который отражает содержание предложенной темы. </w:t>
      </w:r>
    </w:p>
    <w:p w:rsidR="008C68DF" w:rsidRDefault="008C68DF" w:rsidP="008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8DF">
        <w:rPr>
          <w:rFonts w:ascii="Times New Roman" w:hAnsi="Times New Roman" w:cs="Times New Roman"/>
          <w:sz w:val="28"/>
          <w:szCs w:val="28"/>
        </w:rPr>
        <w:t xml:space="preserve">Изучение вопросов плана </w:t>
      </w:r>
      <w:proofErr w:type="gramStart"/>
      <w:r w:rsidRPr="008C68DF">
        <w:rPr>
          <w:rFonts w:ascii="Times New Roman" w:hAnsi="Times New Roman" w:cs="Times New Roman"/>
          <w:sz w:val="28"/>
          <w:szCs w:val="28"/>
        </w:rPr>
        <w:t>предполагает  проработку</w:t>
      </w:r>
      <w:proofErr w:type="gramEnd"/>
      <w:r w:rsidRPr="008C68DF">
        <w:rPr>
          <w:rFonts w:ascii="Times New Roman" w:hAnsi="Times New Roman" w:cs="Times New Roman"/>
          <w:sz w:val="28"/>
          <w:szCs w:val="28"/>
        </w:rPr>
        <w:t xml:space="preserve"> текущего материала лекции, изучения обязательной и дополнительной литературы, рекомендованной к данной теме. </w:t>
      </w:r>
    </w:p>
    <w:p w:rsidR="008C68DF" w:rsidRDefault="008C68DF" w:rsidP="008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8DF">
        <w:rPr>
          <w:rFonts w:ascii="Times New Roman" w:hAnsi="Times New Roman" w:cs="Times New Roman"/>
          <w:sz w:val="28"/>
          <w:szCs w:val="28"/>
        </w:rPr>
        <w:t xml:space="preserve">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</w:t>
      </w:r>
    </w:p>
    <w:p w:rsidR="008C68DF" w:rsidRDefault="008C68DF" w:rsidP="008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8DF">
        <w:rPr>
          <w:rFonts w:ascii="Times New Roman" w:hAnsi="Times New Roman" w:cs="Times New Roman"/>
          <w:sz w:val="28"/>
          <w:szCs w:val="28"/>
        </w:rPr>
        <w:t xml:space="preserve">Все новые понятия по изучаемой теме необходимо выучить и внести в глоссарий, который целесообразно вести с самого начала изучения курса. </w:t>
      </w:r>
    </w:p>
    <w:p w:rsidR="008C68DF" w:rsidRPr="008C68DF" w:rsidRDefault="008C68DF" w:rsidP="008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8DF">
        <w:rPr>
          <w:rFonts w:ascii="Times New Roman" w:hAnsi="Times New Roman" w:cs="Times New Roman"/>
          <w:b/>
          <w:sz w:val="28"/>
          <w:szCs w:val="28"/>
        </w:rPr>
        <w:t>2. Подготовка доклада</w:t>
      </w:r>
    </w:p>
    <w:p w:rsidR="008C68DF" w:rsidRPr="008C68DF" w:rsidRDefault="008C68DF" w:rsidP="008C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68DF">
        <w:rPr>
          <w:rFonts w:ascii="Times New Roman" w:hAnsi="Times New Roman" w:cs="Times New Roman"/>
          <w:sz w:val="28"/>
          <w:szCs w:val="28"/>
        </w:rPr>
        <w:t>Доклад предполагает подготовку сообщения по заданной теме и визуальную презентацию ма</w:t>
      </w:r>
      <w:r>
        <w:rPr>
          <w:rFonts w:ascii="Times New Roman" w:hAnsi="Times New Roman" w:cs="Times New Roman"/>
          <w:sz w:val="28"/>
          <w:szCs w:val="28"/>
        </w:rPr>
        <w:t>териала (в соответствии с требованиями, если есть необходимость</w:t>
      </w:r>
      <w:r w:rsidRPr="008C68DF">
        <w:rPr>
          <w:rFonts w:ascii="Times New Roman" w:hAnsi="Times New Roman" w:cs="Times New Roman"/>
          <w:sz w:val="28"/>
          <w:szCs w:val="28"/>
        </w:rPr>
        <w:t>).</w:t>
      </w:r>
    </w:p>
    <w:p w:rsidR="002A5586" w:rsidRDefault="008C68DF" w:rsidP="008C6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DF">
        <w:rPr>
          <w:rFonts w:ascii="Times New Roman" w:hAnsi="Times New Roman" w:cs="Times New Roman"/>
          <w:sz w:val="28"/>
          <w:szCs w:val="28"/>
        </w:rPr>
        <w:t xml:space="preserve">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  <w:r w:rsidR="002A5586">
        <w:rPr>
          <w:rFonts w:ascii="Times New Roman" w:hAnsi="Times New Roman" w:cs="Times New Roman"/>
          <w:sz w:val="28"/>
          <w:szCs w:val="28"/>
        </w:rPr>
        <w:tab/>
      </w:r>
      <w:r w:rsidRPr="008C68DF">
        <w:rPr>
          <w:rFonts w:ascii="Times New Roman" w:hAnsi="Times New Roman" w:cs="Times New Roman"/>
          <w:sz w:val="28"/>
          <w:szCs w:val="28"/>
        </w:rPr>
        <w:t xml:space="preserve">Основная часть, в которой выступающий должен раскрыть суть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</w:t>
      </w:r>
    </w:p>
    <w:p w:rsidR="008C68DF" w:rsidRPr="008C68DF" w:rsidRDefault="008C68DF" w:rsidP="008C6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DF">
        <w:rPr>
          <w:rFonts w:ascii="Times New Roman" w:hAnsi="Times New Roman" w:cs="Times New Roman"/>
          <w:sz w:val="28"/>
          <w:szCs w:val="28"/>
        </w:rPr>
        <w:t xml:space="preserve">Заключение – ясное, четкое обобщение и краткие выводы. </w:t>
      </w:r>
    </w:p>
    <w:p w:rsidR="008C68DF" w:rsidRDefault="008C68DF" w:rsidP="00F95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FD" w:rsidRPr="003278AF" w:rsidRDefault="00F959D2" w:rsidP="00F95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8AF">
        <w:rPr>
          <w:rFonts w:ascii="Times New Roman" w:eastAsia="Times New Roman" w:hAnsi="Times New Roman" w:cs="Times New Roman"/>
          <w:b/>
          <w:sz w:val="28"/>
          <w:szCs w:val="28"/>
        </w:rPr>
        <w:t>ФОРМИРОВАНИЕ</w:t>
      </w:r>
      <w:r w:rsidR="00DE0EFD" w:rsidRPr="003278AF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ИССЛЕДОВАТЕЛЬСКИХ НАВЫКОВ</w:t>
      </w:r>
    </w:p>
    <w:p w:rsidR="00DE0EFD" w:rsidRPr="003278AF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3278AF">
        <w:rPr>
          <w:rFonts w:ascii="Times New Roman" w:eastAsia="Times New Roman" w:hAnsi="Times New Roman" w:cs="Times New Roman"/>
          <w:b/>
          <w:sz w:val="28"/>
          <w:szCs w:val="28"/>
        </w:rPr>
        <w:t>1. Основные виды носителей научной и учебной информации</w:t>
      </w:r>
    </w:p>
    <w:p w:rsidR="00DE0EFD" w:rsidRPr="00DE0EFD" w:rsidRDefault="00DE0EFD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ab/>
        <w:t>В процессе получения учебных и научных знаний студент сталкивается с различными носителями информации. Понимание цели и предназначения каждого вида источника информации позволит более точно и правильно использовать их в своей работе.</w:t>
      </w:r>
    </w:p>
    <w:p w:rsidR="00DE0EFD" w:rsidRPr="00DE0EFD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Учебник, учебное пособие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 для обучения какому-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либо предмету, учебной дисциплине. Представляет собой сжатый обзор наиболее признанных теоретических положений в области конкретного предмета. Учебник имеет четкую структуру в соответствии с программой изучения данной дисциплины, что позволяет студенту составить общее представление об основных понятиях, проблемах, вопросах предмета. Эффективен при подготовке к экзамену или контрольной работе.</w:t>
      </w:r>
    </w:p>
    <w:p w:rsidR="00DE0EFD" w:rsidRPr="00DE0EFD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Монография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научный труд, углубленно разрабатывающий одну т</w:t>
      </w:r>
      <w:r>
        <w:rPr>
          <w:rFonts w:ascii="Times New Roman" w:eastAsia="Times New Roman" w:hAnsi="Times New Roman" w:cs="Times New Roman"/>
          <w:sz w:val="28"/>
          <w:szCs w:val="28"/>
        </w:rPr>
        <w:t>ему, ограниченный круг вопросов, н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еобходима для глубокого, детального знакомства с научной проблемой, наиболее полезна при выполнении курсовой и </w:t>
      </w:r>
      <w:r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(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дипломной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0EFD" w:rsidRPr="00DE0EFD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Научная статья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обычно раскрывает какой-либо аспект рассматриваемой проблемы, в ней могут излагаться данные конкретных исследований. Поиск статей облегчается тем, что в последних номерах научных журналов содержится перечень опубликованных в них в течение года статей.</w:t>
      </w:r>
    </w:p>
    <w:p w:rsidR="00DE0EFD" w:rsidRPr="00DE0EFD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Диссертация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квалификационная научная работа по конкретной теме, защищаемая автором в диссертационном совете для получения ученой степени. В диссертации систематизируется и обобщается научное знание по рассматриваемой проблеме, описывается совокупность новых научных результатов и положений, предлагаемых диссертантом. Фактически это монография, изданная на правах рукописи. Диссертации хранятся в библиотеке, научно-информационном отделе по месту защиты. Использование диссертаций иногда полезно при подготовке дипломной работы, так как позволяет шире представить изучаемую проблему.</w:t>
      </w:r>
    </w:p>
    <w:p w:rsidR="003278AF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Автореферат диссертации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краткое изложение основных положений диссертации. Рассылается в библиотеки согласно списку, утвержденному соответствующим ученым советом. </w:t>
      </w:r>
    </w:p>
    <w:p w:rsidR="00DE0EFD" w:rsidRPr="00DE0EFD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Интернет расширяет возможность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электронных вариантов научной и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учебной литературы.</w:t>
      </w:r>
    </w:p>
    <w:p w:rsidR="003278AF" w:rsidRDefault="003278A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FD" w:rsidRPr="009F4E59" w:rsidRDefault="009F4E59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0EFD" w:rsidRPr="009F4E59">
        <w:rPr>
          <w:rFonts w:ascii="Times New Roman" w:eastAsia="Times New Roman" w:hAnsi="Times New Roman" w:cs="Times New Roman"/>
          <w:b/>
          <w:sz w:val="28"/>
          <w:szCs w:val="28"/>
        </w:rPr>
        <w:t>2. Методические рекомендации по работе с источниками</w:t>
      </w:r>
    </w:p>
    <w:p w:rsidR="00DE0EFD" w:rsidRPr="00F91B9D" w:rsidRDefault="00DE0EFD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E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F91B9D">
        <w:rPr>
          <w:rFonts w:ascii="Times New Roman" w:eastAsia="Times New Roman" w:hAnsi="Times New Roman" w:cs="Times New Roman"/>
          <w:b/>
          <w:sz w:val="28"/>
          <w:szCs w:val="28"/>
        </w:rPr>
        <w:t>Составление плана</w:t>
      </w:r>
    </w:p>
    <w:p w:rsidR="00DE0EFD" w:rsidRPr="00DE0EFD" w:rsidRDefault="00F91B9D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это схематически записанная совокупность коротко сформулированных мыслей-заголовков, это «скелет» произведения.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Примером плана к книге (правда, очень общего, отмечающего лишь узловые разделы) является обычное оглавление. Проглядывая его, не читая самой книги, можно получить представление о содержании и схеме построения книги. План как форма записи о</w:t>
      </w:r>
      <w:r>
        <w:rPr>
          <w:rFonts w:ascii="Times New Roman" w:eastAsia="Times New Roman" w:hAnsi="Times New Roman" w:cs="Times New Roman"/>
          <w:sz w:val="28"/>
          <w:szCs w:val="28"/>
        </w:rPr>
        <w:t>бычно значительно более подробен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, чем оглавление книги, передает содержание частей текста.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Правильно составленный план прочитанного произведения свидетельствует об умении анализировать текст, о степени усвоения его содержания.</w:t>
      </w:r>
    </w:p>
    <w:p w:rsidR="00DE0EFD" w:rsidRPr="00F91B9D" w:rsidRDefault="00DE0EFD" w:rsidP="00F91B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B9D">
        <w:rPr>
          <w:rFonts w:ascii="Times New Roman" w:eastAsia="Times New Roman" w:hAnsi="Times New Roman" w:cs="Times New Roman"/>
          <w:b/>
          <w:sz w:val="28"/>
          <w:szCs w:val="28"/>
        </w:rPr>
        <w:t>Конспектирование</w:t>
      </w:r>
    </w:p>
    <w:p w:rsidR="004C17CF" w:rsidRDefault="00F91B9D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Основное требование к конспекту отражено уже в его определении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«систематическая, логически связная запись, отражающая суть текста». Это одно из основных требований, предъявляемых к </w:t>
      </w:r>
      <w:proofErr w:type="gramStart"/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конспекту</w:t>
      </w:r>
      <w:proofErr w:type="gramEnd"/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по существу. Поэтому нельзя поставить знак равенства между выписками по изучаемому тексту и его конспектом. </w:t>
      </w:r>
    </w:p>
    <w:p w:rsidR="00DE0EFD" w:rsidRPr="00DE0EFD" w:rsidRDefault="004C17C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Конспект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универсальный документ, который должен быть понятен не только его автору, но и другим людям, знакомящимся с ним. По этой же причине к конспектам можно с успехом обращаться через несколько (или много) лет после их написания.</w:t>
      </w:r>
    </w:p>
    <w:p w:rsidR="00DE0EFD" w:rsidRPr="00DE0EFD" w:rsidRDefault="004C17CF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В отличие от тезисов, содержащих только основные положения, и выписок, которые отображают материал в любых соотношениях главного и второстепенного, конспекты при обязательной краткости содержат кроме основных положений и выводов факты и доказательства, примеры и иллюстрации.</w:t>
      </w:r>
    </w:p>
    <w:p w:rsidR="00DE0EFD" w:rsidRPr="00DE0EFD" w:rsidRDefault="007A6C7B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На страницах конспекта может быть отражено отношение самого конспектирующего к тому материалу, над которым он работает.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адо так организовать текст, чтобы впоследствии, при использовании своей записи, легко можно было разобраться, где авторское, а где личное, читательское, понимание вопроса.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Приступая к конспектированию, внимательно прочитайте текст, отметьте в нем незнакомые вам термины, поня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ия, не совсем понятные положения, а также имена, даты. Выясните, обратившись к словарю, значения новых для вас терминов, занесите их в рубрику «Заметки» своей рабочей тетради.</w:t>
      </w:r>
    </w:p>
    <w:p w:rsidR="00DE0EFD" w:rsidRPr="003D5413" w:rsidRDefault="00DE0EFD" w:rsidP="003D5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413">
        <w:rPr>
          <w:rFonts w:ascii="Times New Roman" w:eastAsia="Times New Roman" w:hAnsi="Times New Roman" w:cs="Times New Roman"/>
          <w:b/>
          <w:sz w:val="28"/>
          <w:szCs w:val="28"/>
        </w:rPr>
        <w:t>Составление тезисов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Тезис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это положение, четко определяющее суть значительной части текста и подводящее к логически вытекающему выводу.</w:t>
      </w:r>
    </w:p>
    <w:p w:rsidR="003D5413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Тезис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Тезисы ценны, а часто совершенно необходимы для критического анализа книги, статьи или доклада. Суть вопроса особенно акцентируется, заостряется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тезисов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. Тезисы облегчают возможность противопоставить свои воззрения мыслям и убеждениям других. Цель исследователя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выявить ошибочные суждения и сделать нужные выводы, если даже они явно не были сформулированы автором.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3D5413">
        <w:rPr>
          <w:rFonts w:ascii="Times New Roman" w:eastAsia="Times New Roman" w:hAnsi="Times New Roman" w:cs="Times New Roman"/>
          <w:b/>
          <w:sz w:val="28"/>
          <w:szCs w:val="28"/>
        </w:rPr>
        <w:t>Основные тезисы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это принципиально важные положения, обобщающие содержание источника, в своей </w:t>
      </w:r>
      <w:proofErr w:type="gramStart"/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совокупности</w:t>
      </w:r>
      <w:proofErr w:type="gramEnd"/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Заключительные основные тезисы должны обобщать содержание предыдущих, обеспечивая логику мыслительного процесса.</w:t>
      </w:r>
    </w:p>
    <w:p w:rsidR="003D5413" w:rsidRPr="003D5413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3D5413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работы: </w:t>
      </w:r>
    </w:p>
    <w:p w:rsidR="003D5413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1) познакомьтесь с содержанием материала; </w:t>
      </w:r>
    </w:p>
    <w:p w:rsidR="003D5413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2) прочитайте текст еще раз, разбивая его на смысловые блоки (составляя план); </w:t>
      </w:r>
    </w:p>
    <w:p w:rsidR="003D5413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3) найдите в каждой выделенной части текста главную мысль, выпишите эти положения; 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это и будут тезисы.</w:t>
      </w:r>
    </w:p>
    <w:p w:rsidR="00DE0EFD" w:rsidRPr="00DE0EFD" w:rsidRDefault="00DE0EFD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EFD" w:rsidRPr="003D5413" w:rsidRDefault="00DE0EFD" w:rsidP="003D5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413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текстом</w:t>
      </w:r>
      <w:r w:rsidR="00F14D99">
        <w:rPr>
          <w:rFonts w:ascii="Times New Roman" w:eastAsia="Times New Roman" w:hAnsi="Times New Roman" w:cs="Times New Roman"/>
          <w:b/>
          <w:sz w:val="28"/>
          <w:szCs w:val="28"/>
        </w:rPr>
        <w:t>: умение делать выписки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Умение делать </w:t>
      </w:r>
      <w:r w:rsidR="00DE0EFD" w:rsidRPr="003D5413">
        <w:rPr>
          <w:rFonts w:ascii="Times New Roman" w:eastAsia="Times New Roman" w:hAnsi="Times New Roman" w:cs="Times New Roman"/>
          <w:b/>
          <w:sz w:val="28"/>
          <w:szCs w:val="28"/>
        </w:rPr>
        <w:t>выписки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 основа работы над любой книгой: учебной, научной, справочной, художественной, ценнейшее орудий умственного труда. Выписки помогают собрать огромный материал, объять факты, проанализировать</w:t>
      </w:r>
      <w:r w:rsidR="004700FC">
        <w:rPr>
          <w:rFonts w:ascii="Times New Roman" w:eastAsia="Times New Roman" w:hAnsi="Times New Roman" w:cs="Times New Roman"/>
          <w:sz w:val="28"/>
          <w:szCs w:val="28"/>
        </w:rPr>
        <w:t xml:space="preserve"> мнения, выявить противоречия.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Выписать </w:t>
      </w:r>
      <w:r w:rsidRPr="00DE0EF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значит списать какое-нибудь нужное, важное место из книги, жур</w:t>
      </w:r>
      <w:r>
        <w:rPr>
          <w:rFonts w:ascii="Times New Roman" w:eastAsia="Times New Roman" w:hAnsi="Times New Roman" w:cs="Times New Roman"/>
          <w:sz w:val="28"/>
          <w:szCs w:val="28"/>
        </w:rPr>
        <w:t>нала, сделать выборку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. Сложность выписывания состоит в умении найти и выбрать нужное из одного или нескольких источников. Из книг, журналов и газет выписывают отдельные положения, факты, цифровой и другой фактический или иллюстративный материал.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Выписки могут быть двух видов. К первым относятся выписки из книг, статей, которые вы изучаете; ко вторым — ваши собственные материалы (дневники, записные книжки, данные эксперимента).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Запомните несколько советов: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1. Выписки могут быть дословными (цитаты) или свободными, когда мысли автора читатель излагает самостоятельно. Большие фрагменты текста, которые трудно цитировать в полном объеме, надо стараться, предельно сократив формулировку и сконцентрировав содержание, записать своими словами. 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433D">
        <w:rPr>
          <w:rFonts w:ascii="Times New Roman" w:eastAsia="Times New Roman" w:hAnsi="Times New Roman" w:cs="Times New Roman"/>
          <w:sz w:val="28"/>
          <w:szCs w:val="28"/>
        </w:rPr>
        <w:t>2. Яркие и важнейшие выдерж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 xml:space="preserve">ки из классических произведений лучше всегда приводить дословно. Записывая цитаты, нужно заключать их в кавычки, избегать искажений текста. </w:t>
      </w:r>
    </w:p>
    <w:p w:rsidR="00DE0EFD" w:rsidRPr="00DE0EFD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3. Цитата, вырванная из конте</w:t>
      </w:r>
      <w:r w:rsidR="00151D77">
        <w:rPr>
          <w:rFonts w:ascii="Times New Roman" w:eastAsia="Times New Roman" w:hAnsi="Times New Roman" w:cs="Times New Roman"/>
          <w:sz w:val="28"/>
          <w:szCs w:val="28"/>
        </w:rPr>
        <w:t>кста, часто теряет свой первона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чальный смысл, нередко приобретая новый. Поэтому, цитируя, старайтесь не обрывать мыслей автора.</w:t>
      </w:r>
    </w:p>
    <w:p w:rsidR="0007402A" w:rsidRDefault="003D5413" w:rsidP="00464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4. В процессе работы с текстом важно давать точ</w:t>
      </w:r>
      <w:r w:rsidR="00671DF0">
        <w:rPr>
          <w:rFonts w:ascii="Times New Roman" w:eastAsia="Times New Roman" w:hAnsi="Times New Roman" w:cs="Times New Roman"/>
          <w:sz w:val="28"/>
          <w:szCs w:val="28"/>
        </w:rPr>
        <w:t xml:space="preserve">ные ссылки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соответствии с требованиями) </w:t>
      </w:r>
      <w:r w:rsidR="00671DF0">
        <w:rPr>
          <w:rFonts w:ascii="Times New Roman" w:eastAsia="Times New Roman" w:hAnsi="Times New Roman" w:cs="Times New Roman"/>
          <w:sz w:val="28"/>
          <w:szCs w:val="28"/>
        </w:rPr>
        <w:t>на источники, в част</w:t>
      </w:r>
      <w:r w:rsidR="00DE0EFD" w:rsidRPr="00DE0EFD">
        <w:rPr>
          <w:rFonts w:ascii="Times New Roman" w:eastAsia="Times New Roman" w:hAnsi="Times New Roman" w:cs="Times New Roman"/>
          <w:sz w:val="28"/>
          <w:szCs w:val="28"/>
        </w:rPr>
        <w:t>ности, на страницу книги.</w:t>
      </w:r>
    </w:p>
    <w:p w:rsidR="00314411" w:rsidRPr="00A34EFB" w:rsidRDefault="003144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411" w:rsidRPr="00A34EFB" w:rsidSect="00241A9A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98" w:rsidRDefault="008E6C98" w:rsidP="00E173A3">
      <w:pPr>
        <w:spacing w:after="0" w:line="240" w:lineRule="auto"/>
      </w:pPr>
      <w:r>
        <w:separator/>
      </w:r>
    </w:p>
  </w:endnote>
  <w:endnote w:type="continuationSeparator" w:id="0">
    <w:p w:rsidR="008E6C98" w:rsidRDefault="008E6C98" w:rsidP="00E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98" w:rsidRDefault="008E6C98" w:rsidP="00E173A3">
      <w:pPr>
        <w:spacing w:after="0" w:line="240" w:lineRule="auto"/>
      </w:pPr>
      <w:r>
        <w:separator/>
      </w:r>
    </w:p>
  </w:footnote>
  <w:footnote w:type="continuationSeparator" w:id="0">
    <w:p w:rsidR="008E6C98" w:rsidRDefault="008E6C98" w:rsidP="00E1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37" w:rsidRPr="00E173A3" w:rsidRDefault="00613737">
    <w:pPr>
      <w:pStyle w:val="a3"/>
      <w:rPr>
        <w:i/>
      </w:rPr>
    </w:pPr>
    <w:r w:rsidRPr="00E173A3">
      <w:rPr>
        <w:i/>
      </w:rPr>
      <w:t xml:space="preserve">Документ подготовлен программой </w:t>
    </w:r>
    <w:proofErr w:type="spellStart"/>
    <w:r w:rsidRPr="00E173A3">
      <w:rPr>
        <w:i/>
      </w:rPr>
      <w:t>Росметод</w:t>
    </w:r>
    <w:proofErr w:type="spellEnd"/>
  </w:p>
  <w:p w:rsidR="00613737" w:rsidRDefault="00613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71A"/>
    <w:multiLevelType w:val="multilevel"/>
    <w:tmpl w:val="B98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A4FFE"/>
    <w:multiLevelType w:val="multilevel"/>
    <w:tmpl w:val="2BB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F6646"/>
    <w:multiLevelType w:val="multilevel"/>
    <w:tmpl w:val="D48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0FAF"/>
    <w:multiLevelType w:val="multilevel"/>
    <w:tmpl w:val="AA2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86F"/>
    <w:multiLevelType w:val="multilevel"/>
    <w:tmpl w:val="61C2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045CB"/>
    <w:multiLevelType w:val="singleLevel"/>
    <w:tmpl w:val="6680D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37194A"/>
    <w:multiLevelType w:val="multilevel"/>
    <w:tmpl w:val="A6C0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323D"/>
    <w:multiLevelType w:val="multilevel"/>
    <w:tmpl w:val="2DE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56D55"/>
    <w:multiLevelType w:val="multilevel"/>
    <w:tmpl w:val="6398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B40AE"/>
    <w:multiLevelType w:val="multilevel"/>
    <w:tmpl w:val="10C4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4002C"/>
    <w:multiLevelType w:val="multilevel"/>
    <w:tmpl w:val="710E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A7EF5"/>
    <w:multiLevelType w:val="multilevel"/>
    <w:tmpl w:val="8A0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60F2D"/>
    <w:multiLevelType w:val="multilevel"/>
    <w:tmpl w:val="C3E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820BC"/>
    <w:multiLevelType w:val="multilevel"/>
    <w:tmpl w:val="28D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6779B"/>
    <w:multiLevelType w:val="multilevel"/>
    <w:tmpl w:val="ABAA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1435C"/>
    <w:multiLevelType w:val="multilevel"/>
    <w:tmpl w:val="E87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E0D27"/>
    <w:multiLevelType w:val="multilevel"/>
    <w:tmpl w:val="A4B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06047"/>
    <w:multiLevelType w:val="multilevel"/>
    <w:tmpl w:val="7A68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07317"/>
    <w:multiLevelType w:val="multilevel"/>
    <w:tmpl w:val="1076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B09BB"/>
    <w:multiLevelType w:val="multilevel"/>
    <w:tmpl w:val="D87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82E"/>
    <w:multiLevelType w:val="multilevel"/>
    <w:tmpl w:val="0FBC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D02BF"/>
    <w:multiLevelType w:val="multilevel"/>
    <w:tmpl w:val="00F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211C3"/>
    <w:multiLevelType w:val="multilevel"/>
    <w:tmpl w:val="1F3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45161"/>
    <w:multiLevelType w:val="multilevel"/>
    <w:tmpl w:val="860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F653B1"/>
    <w:multiLevelType w:val="multilevel"/>
    <w:tmpl w:val="CDCC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92EE0"/>
    <w:multiLevelType w:val="multilevel"/>
    <w:tmpl w:val="115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22864"/>
    <w:multiLevelType w:val="multilevel"/>
    <w:tmpl w:val="6D8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71100"/>
    <w:multiLevelType w:val="multilevel"/>
    <w:tmpl w:val="C5C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4D7BD5"/>
    <w:multiLevelType w:val="multilevel"/>
    <w:tmpl w:val="C44C5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C34442"/>
    <w:multiLevelType w:val="multilevel"/>
    <w:tmpl w:val="D9C0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DB0F16"/>
    <w:multiLevelType w:val="multilevel"/>
    <w:tmpl w:val="F4D2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52FCC"/>
    <w:multiLevelType w:val="multilevel"/>
    <w:tmpl w:val="E8A2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D2BAE"/>
    <w:multiLevelType w:val="multilevel"/>
    <w:tmpl w:val="07BA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28"/>
  </w:num>
  <w:num w:numId="5">
    <w:abstractNumId w:val="24"/>
  </w:num>
  <w:num w:numId="6">
    <w:abstractNumId w:val="9"/>
  </w:num>
  <w:num w:numId="7">
    <w:abstractNumId w:val="7"/>
  </w:num>
  <w:num w:numId="8">
    <w:abstractNumId w:val="26"/>
  </w:num>
  <w:num w:numId="9">
    <w:abstractNumId w:val="3"/>
  </w:num>
  <w:num w:numId="10">
    <w:abstractNumId w:val="22"/>
  </w:num>
  <w:num w:numId="11">
    <w:abstractNumId w:val="2"/>
  </w:num>
  <w:num w:numId="12">
    <w:abstractNumId w:val="16"/>
  </w:num>
  <w:num w:numId="13">
    <w:abstractNumId w:val="11"/>
  </w:num>
  <w:num w:numId="14">
    <w:abstractNumId w:val="23"/>
  </w:num>
  <w:num w:numId="15">
    <w:abstractNumId w:val="15"/>
  </w:num>
  <w:num w:numId="16">
    <w:abstractNumId w:val="8"/>
  </w:num>
  <w:num w:numId="17">
    <w:abstractNumId w:val="0"/>
  </w:num>
  <w:num w:numId="18">
    <w:abstractNumId w:val="31"/>
  </w:num>
  <w:num w:numId="19">
    <w:abstractNumId w:val="6"/>
  </w:num>
  <w:num w:numId="20">
    <w:abstractNumId w:val="10"/>
  </w:num>
  <w:num w:numId="21">
    <w:abstractNumId w:val="29"/>
  </w:num>
  <w:num w:numId="22">
    <w:abstractNumId w:val="1"/>
  </w:num>
  <w:num w:numId="23">
    <w:abstractNumId w:val="17"/>
  </w:num>
  <w:num w:numId="24">
    <w:abstractNumId w:val="25"/>
  </w:num>
  <w:num w:numId="25">
    <w:abstractNumId w:val="18"/>
  </w:num>
  <w:num w:numId="26">
    <w:abstractNumId w:val="12"/>
  </w:num>
  <w:num w:numId="27">
    <w:abstractNumId w:val="4"/>
  </w:num>
  <w:num w:numId="28">
    <w:abstractNumId w:val="5"/>
  </w:num>
  <w:num w:numId="29">
    <w:abstractNumId w:val="21"/>
  </w:num>
  <w:num w:numId="30">
    <w:abstractNumId w:val="30"/>
  </w:num>
  <w:num w:numId="31">
    <w:abstractNumId w:val="20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A3"/>
    <w:rsid w:val="000009BE"/>
    <w:rsid w:val="00001744"/>
    <w:rsid w:val="00036D87"/>
    <w:rsid w:val="00071F58"/>
    <w:rsid w:val="000734B7"/>
    <w:rsid w:val="0007402A"/>
    <w:rsid w:val="0007470C"/>
    <w:rsid w:val="00087314"/>
    <w:rsid w:val="000A61D6"/>
    <w:rsid w:val="000D16D3"/>
    <w:rsid w:val="000D5C6A"/>
    <w:rsid w:val="000F1654"/>
    <w:rsid w:val="00131AF2"/>
    <w:rsid w:val="001345A2"/>
    <w:rsid w:val="00140591"/>
    <w:rsid w:val="0014136B"/>
    <w:rsid w:val="001438DF"/>
    <w:rsid w:val="00144E6E"/>
    <w:rsid w:val="00145B4C"/>
    <w:rsid w:val="00151D77"/>
    <w:rsid w:val="00161789"/>
    <w:rsid w:val="001703B7"/>
    <w:rsid w:val="00170C06"/>
    <w:rsid w:val="001726B1"/>
    <w:rsid w:val="0019353E"/>
    <w:rsid w:val="00225617"/>
    <w:rsid w:val="00236CF8"/>
    <w:rsid w:val="00241A9A"/>
    <w:rsid w:val="002601D6"/>
    <w:rsid w:val="00267268"/>
    <w:rsid w:val="00281665"/>
    <w:rsid w:val="002A5586"/>
    <w:rsid w:val="002F5220"/>
    <w:rsid w:val="003049CF"/>
    <w:rsid w:val="00314411"/>
    <w:rsid w:val="003278AF"/>
    <w:rsid w:val="00335DD7"/>
    <w:rsid w:val="0037751B"/>
    <w:rsid w:val="003C119A"/>
    <w:rsid w:val="003C2C0F"/>
    <w:rsid w:val="003D5413"/>
    <w:rsid w:val="00425D50"/>
    <w:rsid w:val="00436C67"/>
    <w:rsid w:val="004402CF"/>
    <w:rsid w:val="00452933"/>
    <w:rsid w:val="0046433D"/>
    <w:rsid w:val="004700FC"/>
    <w:rsid w:val="004A4AA2"/>
    <w:rsid w:val="004C17CF"/>
    <w:rsid w:val="004D0D36"/>
    <w:rsid w:val="004E1838"/>
    <w:rsid w:val="004E705D"/>
    <w:rsid w:val="004F033E"/>
    <w:rsid w:val="00501E06"/>
    <w:rsid w:val="00503F4A"/>
    <w:rsid w:val="00580C45"/>
    <w:rsid w:val="00580FD4"/>
    <w:rsid w:val="005871D6"/>
    <w:rsid w:val="00596658"/>
    <w:rsid w:val="005C7026"/>
    <w:rsid w:val="005D06CB"/>
    <w:rsid w:val="006053BA"/>
    <w:rsid w:val="00613737"/>
    <w:rsid w:val="006254B9"/>
    <w:rsid w:val="006378D0"/>
    <w:rsid w:val="0064030A"/>
    <w:rsid w:val="00671DF0"/>
    <w:rsid w:val="006A1B12"/>
    <w:rsid w:val="006A36E1"/>
    <w:rsid w:val="006B6E8D"/>
    <w:rsid w:val="006D27E6"/>
    <w:rsid w:val="00747CB2"/>
    <w:rsid w:val="00780D94"/>
    <w:rsid w:val="007867CB"/>
    <w:rsid w:val="007A6C7B"/>
    <w:rsid w:val="00812D57"/>
    <w:rsid w:val="008C68DF"/>
    <w:rsid w:val="008D72D3"/>
    <w:rsid w:val="008E6C98"/>
    <w:rsid w:val="008F3535"/>
    <w:rsid w:val="00902DA8"/>
    <w:rsid w:val="00903D65"/>
    <w:rsid w:val="009377B0"/>
    <w:rsid w:val="00960B21"/>
    <w:rsid w:val="00973409"/>
    <w:rsid w:val="009F4E59"/>
    <w:rsid w:val="00A10A92"/>
    <w:rsid w:val="00A264DD"/>
    <w:rsid w:val="00A34EFB"/>
    <w:rsid w:val="00A566FA"/>
    <w:rsid w:val="00A7448B"/>
    <w:rsid w:val="00A829B1"/>
    <w:rsid w:val="00AA4A13"/>
    <w:rsid w:val="00AB539F"/>
    <w:rsid w:val="00AC0ED5"/>
    <w:rsid w:val="00AD74A0"/>
    <w:rsid w:val="00B54517"/>
    <w:rsid w:val="00B734AA"/>
    <w:rsid w:val="00B76576"/>
    <w:rsid w:val="00B92BD0"/>
    <w:rsid w:val="00B95D2B"/>
    <w:rsid w:val="00BB5FD1"/>
    <w:rsid w:val="00BE02FA"/>
    <w:rsid w:val="00BE1AA6"/>
    <w:rsid w:val="00C2639F"/>
    <w:rsid w:val="00C57824"/>
    <w:rsid w:val="00C80FC0"/>
    <w:rsid w:val="00C97987"/>
    <w:rsid w:val="00CA4B6E"/>
    <w:rsid w:val="00CA7EA1"/>
    <w:rsid w:val="00CE4BD1"/>
    <w:rsid w:val="00D5331D"/>
    <w:rsid w:val="00D668B5"/>
    <w:rsid w:val="00D973C5"/>
    <w:rsid w:val="00DE0EFD"/>
    <w:rsid w:val="00E116EA"/>
    <w:rsid w:val="00E12F22"/>
    <w:rsid w:val="00E173A3"/>
    <w:rsid w:val="00E237F2"/>
    <w:rsid w:val="00E26A54"/>
    <w:rsid w:val="00E36F40"/>
    <w:rsid w:val="00E46507"/>
    <w:rsid w:val="00E54A4D"/>
    <w:rsid w:val="00E65072"/>
    <w:rsid w:val="00E67E48"/>
    <w:rsid w:val="00E77AAB"/>
    <w:rsid w:val="00E87B50"/>
    <w:rsid w:val="00F14D99"/>
    <w:rsid w:val="00F231DD"/>
    <w:rsid w:val="00F51F23"/>
    <w:rsid w:val="00F81E43"/>
    <w:rsid w:val="00F91B9D"/>
    <w:rsid w:val="00F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ECC21-7E3E-4262-B296-39B5AA2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3A3"/>
  </w:style>
  <w:style w:type="paragraph" w:styleId="a5">
    <w:name w:val="footer"/>
    <w:basedOn w:val="a"/>
    <w:link w:val="a6"/>
    <w:uiPriority w:val="99"/>
    <w:semiHidden/>
    <w:unhideWhenUsed/>
    <w:rsid w:val="00E17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73A3"/>
  </w:style>
  <w:style w:type="paragraph" w:styleId="a7">
    <w:name w:val="Balloon Text"/>
    <w:basedOn w:val="a"/>
    <w:link w:val="a8"/>
    <w:uiPriority w:val="99"/>
    <w:semiHidden/>
    <w:unhideWhenUsed/>
    <w:rsid w:val="00E1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3A3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A5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566FA"/>
  </w:style>
  <w:style w:type="character" w:customStyle="1" w:styleId="c38">
    <w:name w:val="c38"/>
    <w:basedOn w:val="a0"/>
    <w:rsid w:val="00A566FA"/>
  </w:style>
  <w:style w:type="paragraph" w:customStyle="1" w:styleId="c9">
    <w:name w:val="c9"/>
    <w:basedOn w:val="a"/>
    <w:rsid w:val="00A5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66FA"/>
  </w:style>
  <w:style w:type="character" w:customStyle="1" w:styleId="apple-converted-space">
    <w:name w:val="apple-converted-space"/>
    <w:basedOn w:val="a0"/>
    <w:rsid w:val="00A566FA"/>
  </w:style>
  <w:style w:type="character" w:customStyle="1" w:styleId="c5">
    <w:name w:val="c5"/>
    <w:basedOn w:val="a0"/>
    <w:rsid w:val="00A566FA"/>
  </w:style>
  <w:style w:type="paragraph" w:customStyle="1" w:styleId="s1">
    <w:name w:val="s_1"/>
    <w:basedOn w:val="a"/>
    <w:rsid w:val="0090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B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E65072"/>
    <w:pPr>
      <w:widowControl w:val="0"/>
      <w:autoSpaceDE w:val="0"/>
      <w:autoSpaceDN w:val="0"/>
      <w:adjustRightInd w:val="0"/>
      <w:spacing w:after="0" w:line="240" w:lineRule="auto"/>
      <w:ind w:right="-8"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6507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lock Text"/>
    <w:basedOn w:val="a"/>
    <w:rsid w:val="00E65072"/>
    <w:pPr>
      <w:spacing w:after="0" w:line="360" w:lineRule="auto"/>
      <w:ind w:left="-227" w:right="340" w:firstLine="720"/>
      <w:jc w:val="both"/>
    </w:pPr>
    <w:rPr>
      <w:rFonts w:ascii="Arial" w:eastAsia="Times New Roman" w:hAnsi="Arial" w:cs="Times New Roman"/>
      <w:sz w:val="28"/>
      <w:szCs w:val="20"/>
    </w:rPr>
  </w:style>
  <w:style w:type="character" w:styleId="ad">
    <w:name w:val="Strong"/>
    <w:basedOn w:val="a0"/>
    <w:uiPriority w:val="22"/>
    <w:qFormat/>
    <w:rsid w:val="00747CB2"/>
    <w:rPr>
      <w:b/>
      <w:bCs/>
    </w:rPr>
  </w:style>
  <w:style w:type="character" w:styleId="ae">
    <w:name w:val="Emphasis"/>
    <w:basedOn w:val="a0"/>
    <w:uiPriority w:val="20"/>
    <w:qFormat/>
    <w:rsid w:val="00747CB2"/>
    <w:rPr>
      <w:i/>
      <w:iCs/>
    </w:rPr>
  </w:style>
  <w:style w:type="character" w:styleId="af">
    <w:name w:val="Hyperlink"/>
    <w:basedOn w:val="a0"/>
    <w:uiPriority w:val="99"/>
    <w:semiHidden/>
    <w:unhideWhenUsed/>
    <w:rsid w:val="008D7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Microsoft Office</cp:lastModifiedBy>
  <cp:revision>2</cp:revision>
  <dcterms:created xsi:type="dcterms:W3CDTF">2017-01-29T23:38:00Z</dcterms:created>
  <dcterms:modified xsi:type="dcterms:W3CDTF">2017-01-29T23:38:00Z</dcterms:modified>
</cp:coreProperties>
</file>