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>МИНИСТЕРСТВО ОБРАЗОВАНИЯ И МОЛОДЁЖНОЙ ПОЛИТИКИ РЯЗАНСКОЙ ОБЛАСТИ</w:t>
      </w: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>ОБЛАСТНОЕ ГОСУДАРСТВЕННОЕ БЮДЖЕТНОЕ ПРОФЕССИОНАЛЬНОЕ ОБРАЗОВАТЕЛЬНОЕ УЧРЕЖДЕНИЕ</w:t>
      </w: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 xml:space="preserve"> «РЯЗАНСКИЙ СТРОИТЕЛЬНЫЙ КОЛЛЕДЖ ИМЕНИ В.А. БЕГЛОВА»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>ПРОГРАММА ПОДГОТОВКИ КВАЛИФИЦИРОВАННЫХ РАБОЧИХ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</w:pPr>
      <w:r w:rsidRPr="00D517D7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>ДЛЯ  ПРОФЕССИ</w:t>
      </w:r>
      <w:r w:rsidR="0064712C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>Й</w:t>
      </w:r>
      <w:r w:rsidRPr="00D517D7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 xml:space="preserve"> СРЕДНЕГО ПРОФЕССИОНАЛЬНОГО ОБРАЗОВАНИЯ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</w:pPr>
      <w:r w:rsidRPr="00D517D7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>08.01.25 МАСТЕР ОТДЕЛОЧНЫХ СТРОИТЕЛЬНЫХ И ДЕКОРАТИВНЫХ РАБОТ</w:t>
      </w:r>
      <w:r w:rsidR="0064712C" w:rsidRPr="0064712C"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  <w:t>, 08.01.07 МАСТЕР ОБЩЕСТРОИТЕЛЬНЫХ РАБОТ, 08.01.10 МАСТЕР ЖИЛИЩНО-КОММУНАЛЬНОГО ХОЗЯЙСТВА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cs="Mangal"/>
          <w:b/>
          <w:bCs/>
          <w:color w:val="000000"/>
          <w:spacing w:val="-2"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spacing w:before="634" w:line="322" w:lineRule="exact"/>
        <w:ind w:right="2304" w:firstLine="312"/>
        <w:jc w:val="center"/>
        <w:textAlignment w:val="baseline"/>
        <w:rPr>
          <w:rFonts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>РАБОЧАЯ ПРОГРАММА</w:t>
      </w: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 xml:space="preserve"> УЧЕБНОЙ ДИСЦИПЛИНЫ</w:t>
      </w:r>
      <w:r w:rsidR="00A970E8">
        <w:rPr>
          <w:rFonts w:cs="Mangal"/>
          <w:b/>
          <w:kern w:val="3"/>
          <w:sz w:val="28"/>
          <w:szCs w:val="28"/>
          <w:lang w:eastAsia="zh-CN" w:bidi="hi-IN"/>
        </w:rPr>
        <w:t xml:space="preserve"> ОП.07</w:t>
      </w: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 xml:space="preserve"> «</w:t>
      </w:r>
      <w:r>
        <w:rPr>
          <w:rFonts w:cs="Mangal"/>
          <w:b/>
          <w:kern w:val="3"/>
          <w:sz w:val="28"/>
          <w:szCs w:val="28"/>
          <w:lang w:eastAsia="zh-CN" w:bidi="hi-IN"/>
        </w:rPr>
        <w:t>СОЦИАЛЬНАЯ АДАПТАЦИЯ И ОСНОВЫ СОЦИАЛЬНО-ПРАВОВЫХ ЗНАНИЙ</w:t>
      </w:r>
      <w:r w:rsidRPr="00D517D7">
        <w:rPr>
          <w:rFonts w:cs="Mangal"/>
          <w:b/>
          <w:kern w:val="3"/>
          <w:sz w:val="28"/>
          <w:szCs w:val="28"/>
          <w:lang w:eastAsia="zh-CN" w:bidi="hi-IN"/>
        </w:rPr>
        <w:t>»</w:t>
      </w: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b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jc w:val="center"/>
        <w:textAlignment w:val="baseline"/>
        <w:rPr>
          <w:rFonts w:cs="Mangal"/>
          <w:b/>
          <w:kern w:val="3"/>
          <w:sz w:val="28"/>
          <w:szCs w:val="28"/>
          <w:lang w:eastAsia="zh-CN" w:bidi="hi-IN"/>
        </w:rPr>
      </w:pPr>
      <w:r w:rsidRPr="00D517D7">
        <w:rPr>
          <w:rFonts w:cs="Mangal"/>
          <w:b/>
          <w:kern w:val="3"/>
          <w:sz w:val="28"/>
          <w:szCs w:val="28"/>
          <w:lang w:eastAsia="zh-CN" w:bidi="hi-IN"/>
        </w:rPr>
        <w:t>г. Рязань, 2019 г.</w:t>
      </w:r>
    </w:p>
    <w:tbl>
      <w:tblPr>
        <w:tblW w:w="10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3"/>
        <w:gridCol w:w="4961"/>
      </w:tblGrid>
      <w:tr w:rsidR="00C91403" w:rsidRPr="00D517D7" w:rsidTr="00957AAD">
        <w:tc>
          <w:tcPr>
            <w:tcW w:w="5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03" w:rsidRPr="00D517D7" w:rsidRDefault="00C91403" w:rsidP="00957AAD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cs="Mangal"/>
                <w:color w:val="000000"/>
                <w:spacing w:val="-2"/>
                <w:kern w:val="3"/>
                <w:lang w:eastAsia="zh-CN" w:bidi="hi-IN"/>
              </w:rPr>
            </w:pPr>
          </w:p>
          <w:p w:rsidR="00C91403" w:rsidRPr="00D517D7" w:rsidRDefault="00C91403" w:rsidP="00957AAD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spacing w:val="-2"/>
                <w:kern w:val="3"/>
                <w:lang w:eastAsia="zh-CN" w:bidi="hi-IN"/>
              </w:rPr>
              <w:t xml:space="preserve">Рабочая программа рассмотрена и одобрена методической </w:t>
            </w: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 xml:space="preserve"> комиссией </w:t>
            </w:r>
            <w:r>
              <w:rPr>
                <w:rFonts w:cs="Mangal"/>
                <w:color w:val="000000"/>
                <w:kern w:val="3"/>
                <w:lang w:eastAsia="zh-CN" w:bidi="hi-IN"/>
              </w:rPr>
              <w:t>общепрофессионального и профессионального учебных циклов отделения ПКР и ДПО и специальности 54.02.01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1920"/>
              </w:tabs>
              <w:suppressAutoHyphens/>
              <w:autoSpaceDN w:val="0"/>
              <w:spacing w:before="120" w:after="120" w:line="278" w:lineRule="exact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spacing w:val="-2"/>
                <w:kern w:val="3"/>
                <w:lang w:eastAsia="zh-CN" w:bidi="hi-IN"/>
              </w:rPr>
              <w:t>Председатель методической  комиссии</w:t>
            </w:r>
            <w:r w:rsidRPr="00D517D7">
              <w:rPr>
                <w:rFonts w:cs="Mangal"/>
                <w:color w:val="000000"/>
                <w:spacing w:val="-2"/>
                <w:kern w:val="3"/>
                <w:lang w:eastAsia="zh-CN" w:bidi="hi-IN"/>
              </w:rPr>
              <w:br/>
            </w: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ab/>
              <w:t xml:space="preserve"> </w:t>
            </w:r>
            <w:r>
              <w:rPr>
                <w:rFonts w:cs="Mangal"/>
                <w:color w:val="000000"/>
                <w:kern w:val="3"/>
                <w:lang w:eastAsia="zh-CN" w:bidi="hi-IN"/>
              </w:rPr>
              <w:t>Е.Г. Медведева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1944"/>
              </w:tabs>
              <w:suppressAutoHyphens/>
              <w:autoSpaceDN w:val="0"/>
              <w:spacing w:before="120" w:after="120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 xml:space="preserve">Протокол № </w:t>
            </w: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ab/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443"/>
              </w:tabs>
              <w:suppressAutoHyphens/>
              <w:autoSpaceDN w:val="0"/>
              <w:spacing w:before="120" w:after="120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spacing w:val="-2"/>
                <w:kern w:val="3"/>
                <w:lang w:eastAsia="zh-CN" w:bidi="hi-IN"/>
              </w:rPr>
              <w:t xml:space="preserve">от «___» </w:t>
            </w: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ab/>
              <w:t xml:space="preserve"> 20___г.</w:t>
            </w:r>
          </w:p>
          <w:p w:rsidR="00C91403" w:rsidRPr="00D517D7" w:rsidRDefault="00C91403" w:rsidP="00957AAD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03" w:rsidRPr="00D517D7" w:rsidRDefault="00C91403" w:rsidP="00957AAD">
            <w:pPr>
              <w:widowControl w:val="0"/>
              <w:shd w:val="clear" w:color="auto" w:fill="FFFFFF"/>
              <w:suppressAutoHyphens/>
              <w:autoSpaceDN w:val="0"/>
              <w:spacing w:before="504" w:line="274" w:lineRule="exact"/>
              <w:jc w:val="both"/>
              <w:textAlignment w:val="baseline"/>
              <w:rPr>
                <w:rFonts w:cs="Mangal"/>
                <w:color w:val="000000"/>
                <w:kern w:val="3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>Рабочая программа учебной дисциплины  разработана основе Федерального государственного образовательного стандарта среднего профессионального образования по  професси</w:t>
            </w:r>
            <w:r>
              <w:rPr>
                <w:rFonts w:cs="Mangal"/>
                <w:color w:val="000000"/>
                <w:kern w:val="3"/>
                <w:lang w:eastAsia="zh-CN" w:bidi="hi-IN"/>
              </w:rPr>
              <w:t>ям</w:t>
            </w: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 xml:space="preserve"> 0</w:t>
            </w:r>
            <w:r w:rsidRPr="00D517D7">
              <w:rPr>
                <w:rFonts w:cs="Mangal"/>
                <w:bCs/>
                <w:color w:val="000000"/>
                <w:kern w:val="3"/>
                <w:lang w:eastAsia="zh-CN" w:bidi="hi-IN"/>
              </w:rPr>
              <w:t>8.01.25 Мастер отделочных строительных и декоративных работ</w:t>
            </w:r>
            <w:r>
              <w:rPr>
                <w:rFonts w:cs="Mangal"/>
                <w:bCs/>
                <w:color w:val="000000"/>
                <w:kern w:val="3"/>
                <w:lang w:eastAsia="zh-CN" w:bidi="hi-IN"/>
              </w:rPr>
              <w:t>, 08.01.07 Мастер общестроительных работ, 08.01.10 Мастер жилищно-коммунального хозяйства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>УТВЕРЖДАЮ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suppressAutoHyphens/>
              <w:autoSpaceDN w:val="0"/>
              <w:spacing w:before="120" w:after="120" w:line="274" w:lineRule="exact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 xml:space="preserve"> Заместитель директора по </w:t>
            </w:r>
            <w:proofErr w:type="spellStart"/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>УМРиКО</w:t>
            </w:r>
            <w:proofErr w:type="spellEnd"/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1920"/>
              </w:tabs>
              <w:suppressAutoHyphens/>
              <w:autoSpaceDN w:val="0"/>
              <w:spacing w:before="278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ab/>
              <w:t xml:space="preserve"> О.В. Кузнецова</w:t>
            </w:r>
          </w:p>
          <w:p w:rsidR="00C91403" w:rsidRPr="00D517D7" w:rsidRDefault="00C91403" w:rsidP="00957AAD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D517D7">
              <w:rPr>
                <w:rFonts w:cs="Mangal"/>
                <w:color w:val="000000"/>
                <w:kern w:val="3"/>
                <w:lang w:eastAsia="zh-CN" w:bidi="hi-IN"/>
              </w:rPr>
              <w:t>«____» _____________ 20___ г.</w:t>
            </w:r>
          </w:p>
        </w:tc>
      </w:tr>
    </w:tbl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spacing w:before="504" w:line="274" w:lineRule="exact"/>
        <w:jc w:val="both"/>
        <w:textAlignment w:val="baseline"/>
        <w:rPr>
          <w:rFonts w:cs="Mangal"/>
          <w:color w:val="000000"/>
          <w:kern w:val="3"/>
          <w:lang w:eastAsia="zh-CN" w:bidi="hi-IN"/>
        </w:rPr>
      </w:pPr>
      <w:r w:rsidRPr="00D517D7">
        <w:rPr>
          <w:rFonts w:cs="Mangal"/>
          <w:color w:val="000000"/>
          <w:kern w:val="3"/>
          <w:lang w:eastAsia="zh-CN" w:bidi="hi-IN"/>
        </w:rPr>
        <w:t xml:space="preserve">РАБОЧАЯ ПРОГРАММА УЧЕБНОЙ ДИСЦИПЛИНЫ </w:t>
      </w:r>
      <w:r w:rsidRPr="00D517D7">
        <w:rPr>
          <w:rFonts w:cs="Mangal"/>
          <w:color w:val="000000"/>
          <w:spacing w:val="-3"/>
          <w:kern w:val="3"/>
          <w:lang w:eastAsia="zh-CN" w:bidi="hi-IN"/>
        </w:rPr>
        <w:t>«</w:t>
      </w:r>
      <w:r>
        <w:rPr>
          <w:rFonts w:cs="Mangal"/>
          <w:color w:val="000000"/>
          <w:spacing w:val="-3"/>
          <w:kern w:val="3"/>
          <w:lang w:eastAsia="zh-CN" w:bidi="hi-IN"/>
        </w:rPr>
        <w:t>СОЦИАЛЬНАЯ АДАПТАЦИЯ И ОСНОВЫ СОЦИАЛЬНО-ПРАВОВЫХ ЗНАНИЙ</w:t>
      </w:r>
      <w:r w:rsidRPr="00D517D7">
        <w:rPr>
          <w:rFonts w:cs="Mangal"/>
          <w:color w:val="000000"/>
          <w:spacing w:val="-3"/>
          <w:kern w:val="3"/>
          <w:lang w:eastAsia="zh-CN" w:bidi="hi-IN"/>
        </w:rPr>
        <w:t xml:space="preserve">» </w:t>
      </w:r>
      <w:r w:rsidRPr="00D517D7">
        <w:rPr>
          <w:rFonts w:cs="Mangal"/>
          <w:color w:val="000000"/>
          <w:kern w:val="3"/>
          <w:lang w:eastAsia="zh-CN" w:bidi="hi-IN"/>
        </w:rPr>
        <w:t>для професси</w:t>
      </w:r>
      <w:r>
        <w:rPr>
          <w:rFonts w:cs="Mangal"/>
          <w:color w:val="000000"/>
          <w:kern w:val="3"/>
          <w:lang w:eastAsia="zh-CN" w:bidi="hi-IN"/>
        </w:rPr>
        <w:t>й</w:t>
      </w:r>
      <w:r w:rsidRPr="00D517D7">
        <w:rPr>
          <w:rFonts w:cs="Mangal"/>
          <w:color w:val="000000"/>
          <w:kern w:val="3"/>
          <w:lang w:eastAsia="zh-CN" w:bidi="hi-IN"/>
        </w:rPr>
        <w:t xml:space="preserve"> </w:t>
      </w:r>
      <w:r w:rsidRPr="00D517D7">
        <w:rPr>
          <w:rFonts w:cs="Mangal"/>
          <w:bCs/>
          <w:color w:val="000000"/>
          <w:kern w:val="3"/>
          <w:lang w:eastAsia="zh-CN" w:bidi="hi-IN"/>
        </w:rPr>
        <w:t>08.01.25 Мастер отделочных строительных и декоративных работ</w:t>
      </w:r>
      <w:r w:rsidR="00772BAD">
        <w:rPr>
          <w:rFonts w:cs="Mangal"/>
          <w:bCs/>
          <w:color w:val="000000"/>
          <w:kern w:val="3"/>
          <w:lang w:eastAsia="zh-CN" w:bidi="hi-IN"/>
        </w:rPr>
        <w:t>,</w:t>
      </w:r>
      <w:bookmarkStart w:id="0" w:name="_GoBack"/>
      <w:bookmarkEnd w:id="0"/>
      <w:r w:rsidR="00772BAD" w:rsidRPr="00772BAD">
        <w:rPr>
          <w:rFonts w:cs="Mangal"/>
          <w:bCs/>
          <w:color w:val="000000"/>
          <w:kern w:val="3"/>
          <w:lang w:eastAsia="zh-CN" w:bidi="hi-IN"/>
        </w:rPr>
        <w:t xml:space="preserve"> </w:t>
      </w:r>
      <w:r w:rsidR="00772BAD">
        <w:rPr>
          <w:rFonts w:cs="Mangal"/>
          <w:bCs/>
          <w:color w:val="000000"/>
          <w:kern w:val="3"/>
          <w:lang w:eastAsia="zh-CN" w:bidi="hi-IN"/>
        </w:rPr>
        <w:t>08.01.07 Мастер общестроительных работ, 08.01.10 Мастер жилищно-коммунального хозяйства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spacing w:before="504" w:line="274" w:lineRule="exact"/>
        <w:jc w:val="both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 w:rsidRPr="00D517D7">
        <w:rPr>
          <w:rFonts w:cs="Mangal"/>
          <w:color w:val="000000"/>
          <w:kern w:val="3"/>
          <w:lang w:eastAsia="zh-CN" w:bidi="hi-IN"/>
        </w:rPr>
        <w:t>Разработчик:</w:t>
      </w:r>
    </w:p>
    <w:p w:rsidR="00C91403" w:rsidRPr="00D517D7" w:rsidRDefault="00C91403" w:rsidP="00C91403">
      <w:pPr>
        <w:widowControl w:val="0"/>
        <w:shd w:val="clear" w:color="auto" w:fill="FFFFFF"/>
        <w:suppressAutoHyphens/>
        <w:autoSpaceDN w:val="0"/>
        <w:spacing w:before="259"/>
        <w:jc w:val="both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  <w:r>
        <w:rPr>
          <w:rFonts w:cs="Mangal"/>
          <w:color w:val="000000"/>
          <w:kern w:val="3"/>
          <w:lang w:eastAsia="zh-CN" w:bidi="hi-IN"/>
        </w:rPr>
        <w:t>М.С. Моисеева</w:t>
      </w:r>
      <w:r w:rsidRPr="00D517D7">
        <w:rPr>
          <w:rFonts w:cs="Mangal"/>
          <w:color w:val="000000"/>
          <w:kern w:val="3"/>
          <w:lang w:eastAsia="zh-CN" w:bidi="hi-IN"/>
        </w:rPr>
        <w:t>, преподаватель.</w:t>
      </w: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widowControl w:val="0"/>
        <w:suppressAutoHyphens/>
        <w:autoSpaceDN w:val="0"/>
        <w:textAlignment w:val="baseline"/>
        <w:rPr>
          <w:rFonts w:cs="Mangal"/>
          <w:kern w:val="3"/>
          <w:sz w:val="20"/>
          <w:szCs w:val="20"/>
          <w:lang w:eastAsia="zh-CN" w:bidi="hi-IN"/>
        </w:rPr>
      </w:pPr>
    </w:p>
    <w:p w:rsidR="00C91403" w:rsidRPr="00D517D7" w:rsidRDefault="00C91403" w:rsidP="00C91403">
      <w:pPr>
        <w:jc w:val="center"/>
        <w:rPr>
          <w:b/>
          <w:sz w:val="28"/>
          <w:szCs w:val="28"/>
        </w:rPr>
      </w:pPr>
    </w:p>
    <w:p w:rsidR="00C91403" w:rsidRPr="00D517D7" w:rsidRDefault="00C91403" w:rsidP="00C91403">
      <w:pPr>
        <w:jc w:val="center"/>
        <w:rPr>
          <w:b/>
          <w:sz w:val="28"/>
          <w:szCs w:val="28"/>
        </w:rPr>
      </w:pPr>
    </w:p>
    <w:p w:rsidR="00C91403" w:rsidRPr="00D517D7" w:rsidRDefault="00C91403" w:rsidP="00C91403">
      <w:pPr>
        <w:jc w:val="both"/>
        <w:rPr>
          <w:sz w:val="28"/>
          <w:szCs w:val="28"/>
          <w:u w:val="single"/>
        </w:rPr>
      </w:pPr>
    </w:p>
    <w:p w:rsidR="00C91403" w:rsidRPr="00D517D7" w:rsidRDefault="00C91403" w:rsidP="00C9140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4"/>
        <w:gridCol w:w="4670"/>
      </w:tblGrid>
      <w:tr w:rsidR="00C91403" w:rsidRPr="00D517D7" w:rsidTr="00957AAD">
        <w:tc>
          <w:tcPr>
            <w:tcW w:w="5245" w:type="dxa"/>
            <w:shd w:val="clear" w:color="auto" w:fill="auto"/>
          </w:tcPr>
          <w:p w:rsidR="00C91403" w:rsidRPr="00D517D7" w:rsidRDefault="00C91403" w:rsidP="00957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2"/>
                <w:szCs w:val="22"/>
                <w:lang w:eastAsia="en-US"/>
              </w:rPr>
            </w:pPr>
            <w:r w:rsidRPr="00D517D7">
              <w:rPr>
                <w:color w:val="000000"/>
                <w:sz w:val="22"/>
                <w:szCs w:val="22"/>
                <w:lang w:eastAsia="en-US"/>
              </w:rPr>
              <w:t>СОГЛАСОВАНО: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517D7">
              <w:rPr>
                <w:color w:val="000000"/>
                <w:spacing w:val="-1"/>
                <w:sz w:val="22"/>
                <w:szCs w:val="22"/>
                <w:lang w:eastAsia="en-US"/>
              </w:rPr>
              <w:t>_________________________________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sz w:val="20"/>
                <w:szCs w:val="20"/>
                <w:lang w:eastAsia="en-US"/>
              </w:rPr>
            </w:pPr>
            <w:r w:rsidRPr="00D517D7">
              <w:rPr>
                <w:sz w:val="20"/>
                <w:szCs w:val="20"/>
                <w:lang w:eastAsia="en-US"/>
              </w:rPr>
              <w:t>________________________________________</w:t>
            </w:r>
          </w:p>
          <w:p w:rsidR="00C91403" w:rsidRPr="00D517D7" w:rsidRDefault="00C91403" w:rsidP="00957AA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D517D7">
              <w:rPr>
                <w:color w:val="000000"/>
                <w:sz w:val="22"/>
                <w:szCs w:val="22"/>
                <w:lang w:eastAsia="en-US"/>
              </w:rPr>
              <w:t>«____» ____________________ 20___ г.</w:t>
            </w:r>
          </w:p>
        </w:tc>
        <w:tc>
          <w:tcPr>
            <w:tcW w:w="4673" w:type="dxa"/>
            <w:shd w:val="clear" w:color="auto" w:fill="auto"/>
          </w:tcPr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517D7">
              <w:rPr>
                <w:color w:val="000000"/>
                <w:sz w:val="22"/>
                <w:szCs w:val="22"/>
                <w:lang w:eastAsia="en-US"/>
              </w:rPr>
              <w:t xml:space="preserve">СОГЛАСОВАНО: 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517D7">
              <w:rPr>
                <w:color w:val="000000"/>
                <w:spacing w:val="-1"/>
                <w:sz w:val="22"/>
                <w:szCs w:val="22"/>
                <w:lang w:eastAsia="en-US"/>
              </w:rPr>
              <w:t>________________________________</w:t>
            </w:r>
            <w:r w:rsidRPr="00D517D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91403" w:rsidRPr="00D517D7" w:rsidRDefault="00C91403" w:rsidP="00957AAD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color w:val="000000"/>
                <w:sz w:val="22"/>
                <w:szCs w:val="22"/>
                <w:lang w:eastAsia="en-US"/>
              </w:rPr>
            </w:pPr>
            <w:r w:rsidRPr="00D517D7">
              <w:rPr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:rsidR="00C91403" w:rsidRPr="00D517D7" w:rsidRDefault="00C91403" w:rsidP="00957A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517D7">
              <w:rPr>
                <w:color w:val="000000"/>
                <w:sz w:val="22"/>
                <w:szCs w:val="22"/>
                <w:lang w:eastAsia="en-US"/>
              </w:rPr>
              <w:t>«____» ____________________ 20___ г.</w:t>
            </w:r>
          </w:p>
        </w:tc>
      </w:tr>
    </w:tbl>
    <w:p w:rsidR="00C91403" w:rsidRPr="00291A90" w:rsidRDefault="00C91403" w:rsidP="00C91403">
      <w:pPr>
        <w:spacing w:line="360" w:lineRule="auto"/>
        <w:rPr>
          <w:sz w:val="28"/>
          <w:szCs w:val="28"/>
        </w:rPr>
      </w:pPr>
    </w:p>
    <w:p w:rsidR="000E153B" w:rsidRPr="00291A90" w:rsidRDefault="000E153B" w:rsidP="00C60439">
      <w:pPr>
        <w:spacing w:line="360" w:lineRule="auto"/>
        <w:rPr>
          <w:sz w:val="28"/>
          <w:szCs w:val="28"/>
        </w:rPr>
      </w:pPr>
    </w:p>
    <w:p w:rsidR="000E153B" w:rsidRPr="00291A90" w:rsidRDefault="000E153B" w:rsidP="00C60439">
      <w:pPr>
        <w:spacing w:line="360" w:lineRule="auto"/>
        <w:rPr>
          <w:sz w:val="28"/>
          <w:szCs w:val="28"/>
        </w:rPr>
      </w:pPr>
    </w:p>
    <w:p w:rsidR="000E153B" w:rsidRPr="00291A90" w:rsidRDefault="000E153B" w:rsidP="00C60439">
      <w:pPr>
        <w:spacing w:line="360" w:lineRule="auto"/>
        <w:rPr>
          <w:sz w:val="28"/>
          <w:szCs w:val="28"/>
        </w:rPr>
      </w:pPr>
    </w:p>
    <w:p w:rsidR="000E153B" w:rsidRPr="00291A90" w:rsidRDefault="000E153B" w:rsidP="00C60439">
      <w:pPr>
        <w:spacing w:line="360" w:lineRule="auto"/>
        <w:rPr>
          <w:sz w:val="28"/>
          <w:szCs w:val="28"/>
        </w:rPr>
      </w:pPr>
    </w:p>
    <w:p w:rsidR="0003208C" w:rsidRPr="00291A90" w:rsidRDefault="0003208C" w:rsidP="006F5FFD">
      <w:pPr>
        <w:spacing w:line="360" w:lineRule="auto"/>
        <w:rPr>
          <w:sz w:val="28"/>
          <w:szCs w:val="28"/>
        </w:rPr>
      </w:pPr>
    </w:p>
    <w:p w:rsidR="00B87EE1" w:rsidRPr="00291A90" w:rsidRDefault="00B87EE1" w:rsidP="005715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>СОДЕРЖАНИЕ</w:t>
      </w:r>
    </w:p>
    <w:p w:rsidR="00B87EE1" w:rsidRPr="00291A90" w:rsidRDefault="00B87EE1" w:rsidP="000F6582">
      <w:pPr>
        <w:tabs>
          <w:tab w:val="left" w:pos="8505"/>
        </w:tabs>
        <w:spacing w:line="360" w:lineRule="auto"/>
        <w:rPr>
          <w:sz w:val="28"/>
          <w:szCs w:val="28"/>
        </w:rPr>
      </w:pPr>
    </w:p>
    <w:p w:rsidR="000F6582" w:rsidRPr="00291A90" w:rsidRDefault="000F6582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91A90">
        <w:rPr>
          <w:sz w:val="28"/>
          <w:szCs w:val="28"/>
        </w:rPr>
        <w:t>1. Паспорт</w:t>
      </w:r>
      <w:r w:rsidRPr="009F5908">
        <w:rPr>
          <w:sz w:val="28"/>
          <w:szCs w:val="28"/>
        </w:rPr>
        <w:t xml:space="preserve"> </w:t>
      </w:r>
      <w:r w:rsidRPr="00291A90">
        <w:rPr>
          <w:sz w:val="28"/>
          <w:szCs w:val="28"/>
        </w:rPr>
        <w:t>рабочей программы учебной дисциплины………………</w:t>
      </w:r>
      <w:r w:rsidR="006F5FFD">
        <w:rPr>
          <w:sz w:val="28"/>
          <w:szCs w:val="28"/>
        </w:rPr>
        <w:t>4</w:t>
      </w:r>
      <w:r w:rsidRPr="00291A90">
        <w:rPr>
          <w:sz w:val="28"/>
          <w:szCs w:val="28"/>
        </w:rPr>
        <w:t xml:space="preserve">                 2.Структура и содержание учебной дисциплины………………........</w:t>
      </w:r>
      <w:r w:rsidR="006F5FFD">
        <w:rPr>
          <w:sz w:val="28"/>
          <w:szCs w:val="28"/>
        </w:rPr>
        <w:t>8</w:t>
      </w:r>
    </w:p>
    <w:p w:rsidR="000F6582" w:rsidRPr="00291A90" w:rsidRDefault="000F6582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F5908">
        <w:rPr>
          <w:sz w:val="28"/>
          <w:szCs w:val="28"/>
        </w:rPr>
        <w:t>3</w:t>
      </w:r>
      <w:r w:rsidRPr="00291A90">
        <w:rPr>
          <w:sz w:val="28"/>
          <w:szCs w:val="28"/>
        </w:rPr>
        <w:t>. Условия реализации учебной дисциплины…………………..........</w:t>
      </w:r>
      <w:r w:rsidR="006F5FFD">
        <w:rPr>
          <w:sz w:val="28"/>
          <w:szCs w:val="28"/>
        </w:rPr>
        <w:t>16</w:t>
      </w:r>
    </w:p>
    <w:p w:rsidR="000F6582" w:rsidRPr="00291A90" w:rsidRDefault="000F6582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91A90">
        <w:rPr>
          <w:sz w:val="28"/>
          <w:szCs w:val="28"/>
        </w:rPr>
        <w:t>4.Контроль и оценка результатов освоения учебной дисциплины....</w:t>
      </w:r>
      <w:r w:rsidR="006F5FFD">
        <w:rPr>
          <w:sz w:val="28"/>
          <w:szCs w:val="28"/>
        </w:rPr>
        <w:t>19</w:t>
      </w:r>
    </w:p>
    <w:p w:rsidR="000F6582" w:rsidRPr="00291A90" w:rsidRDefault="000F6582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91A90">
        <w:rPr>
          <w:sz w:val="28"/>
          <w:szCs w:val="28"/>
        </w:rPr>
        <w:t xml:space="preserve">         </w:t>
      </w: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57D79" w:rsidRPr="00291A90" w:rsidRDefault="00557D7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57D79" w:rsidRPr="00291A90" w:rsidRDefault="00557D7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57D79" w:rsidRPr="00291A90" w:rsidRDefault="00557D7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57D79" w:rsidRPr="00291A90" w:rsidRDefault="00557D7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7157A" w:rsidRPr="00291A90" w:rsidRDefault="0057157A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7157A" w:rsidRPr="00291A90" w:rsidRDefault="0057157A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7157A" w:rsidRPr="00291A90" w:rsidRDefault="0057157A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7157A" w:rsidRPr="00291A90" w:rsidRDefault="0057157A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07F95" w:rsidRPr="00291A90" w:rsidRDefault="00907F95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07F95" w:rsidRPr="00291A90" w:rsidRDefault="00907F95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907F95" w:rsidRPr="00291A90" w:rsidRDefault="00907F95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F5CDA" w:rsidRPr="00291A90" w:rsidRDefault="003F5CDA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F6582" w:rsidRPr="00291A90" w:rsidRDefault="000F6582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F6582" w:rsidRDefault="000F6582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F5FFD" w:rsidRDefault="006F5FFD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4712C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lastRenderedPageBreak/>
        <w:t>1. ПАСПОРТ  РАБОЧЕЙ ПРОГРАММЫ</w:t>
      </w:r>
      <w:r w:rsidRPr="00291A90">
        <w:rPr>
          <w:sz w:val="28"/>
          <w:szCs w:val="28"/>
        </w:rPr>
        <w:t xml:space="preserve"> </w:t>
      </w:r>
      <w:r w:rsidRPr="00291A90">
        <w:rPr>
          <w:b/>
          <w:sz w:val="28"/>
          <w:szCs w:val="28"/>
        </w:rPr>
        <w:t xml:space="preserve">УЧЕБНОЙ ДИСЦИПЛИНЫ </w:t>
      </w:r>
      <w:r w:rsidRPr="00291A90">
        <w:rPr>
          <w:b/>
          <w:caps/>
          <w:sz w:val="28"/>
          <w:szCs w:val="28"/>
        </w:rPr>
        <w:t>«</w:t>
      </w:r>
      <w:r w:rsidRPr="00291A90">
        <w:rPr>
          <w:b/>
          <w:sz w:val="28"/>
          <w:szCs w:val="28"/>
        </w:rPr>
        <w:t xml:space="preserve">СОЦИАЛЬНАЯ АДАПТАЦИЯ И ОСНОВЫ </w:t>
      </w:r>
    </w:p>
    <w:p w:rsidR="00557D79" w:rsidRPr="00291A90" w:rsidRDefault="005B48EA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91A90">
        <w:rPr>
          <w:b/>
          <w:sz w:val="28"/>
          <w:szCs w:val="28"/>
        </w:rPr>
        <w:t>СОЦИАЛЬНО-ПРАВОВЫХ ЗНАНИЙ</w:t>
      </w:r>
      <w:r w:rsidR="00557D79" w:rsidRPr="00291A90">
        <w:rPr>
          <w:b/>
          <w:sz w:val="28"/>
          <w:szCs w:val="28"/>
        </w:rPr>
        <w:t>»</w:t>
      </w:r>
    </w:p>
    <w:p w:rsidR="00557D79" w:rsidRPr="00291A90" w:rsidRDefault="00557D79" w:rsidP="00C60439">
      <w:pPr>
        <w:spacing w:line="360" w:lineRule="auto"/>
        <w:jc w:val="center"/>
        <w:rPr>
          <w:b/>
          <w:sz w:val="28"/>
          <w:szCs w:val="28"/>
        </w:rPr>
      </w:pPr>
    </w:p>
    <w:p w:rsidR="00557D79" w:rsidRPr="00291A90" w:rsidRDefault="00557D79" w:rsidP="00C60439">
      <w:pPr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91A90">
        <w:rPr>
          <w:b/>
          <w:bCs/>
          <w:sz w:val="28"/>
          <w:szCs w:val="28"/>
        </w:rPr>
        <w:t>Область применения рабочей программы</w:t>
      </w:r>
    </w:p>
    <w:p w:rsidR="00C60439" w:rsidRPr="00291A90" w:rsidRDefault="00557D79" w:rsidP="00C6043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91A90">
        <w:rPr>
          <w:b/>
          <w:bCs/>
          <w:sz w:val="28"/>
          <w:szCs w:val="28"/>
        </w:rPr>
        <w:tab/>
      </w:r>
      <w:r w:rsidR="00C60439" w:rsidRPr="00291A90">
        <w:rPr>
          <w:color w:val="000000"/>
          <w:sz w:val="28"/>
          <w:szCs w:val="28"/>
        </w:rPr>
        <w:t xml:space="preserve">Рабочая программа </w:t>
      </w:r>
      <w:r w:rsidR="00C579F5" w:rsidRPr="00291A90">
        <w:rPr>
          <w:color w:val="000000"/>
          <w:sz w:val="28"/>
          <w:szCs w:val="28"/>
        </w:rPr>
        <w:t xml:space="preserve"> </w:t>
      </w:r>
      <w:r w:rsidR="00C60439" w:rsidRPr="00291A90">
        <w:rPr>
          <w:color w:val="000000"/>
          <w:sz w:val="28"/>
          <w:szCs w:val="28"/>
        </w:rPr>
        <w:t>дисциплины «Социальная</w:t>
      </w:r>
      <w:r w:rsidR="00C579F5" w:rsidRPr="00291A90">
        <w:rPr>
          <w:color w:val="000000"/>
          <w:sz w:val="28"/>
          <w:szCs w:val="28"/>
        </w:rPr>
        <w:t xml:space="preserve"> адаптация и основы социально-правовых знаний»    является частью программы  для подготовки квалифицированных рабочих, служащих  по профессиям:  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rPr>
          <w:sz w:val="28"/>
          <w:szCs w:val="28"/>
        </w:rPr>
      </w:pPr>
      <w:r w:rsidRPr="00291A90">
        <w:rPr>
          <w:sz w:val="28"/>
          <w:szCs w:val="28"/>
        </w:rPr>
        <w:t>- 08.01.25  Мастер отделочных строительных и декоративных работ;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rPr>
          <w:sz w:val="28"/>
          <w:szCs w:val="28"/>
        </w:rPr>
      </w:pPr>
      <w:r w:rsidRPr="00291A90">
        <w:rPr>
          <w:sz w:val="28"/>
          <w:szCs w:val="28"/>
        </w:rPr>
        <w:t>- 08.01.07  Мастер общестроительных работ;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rPr>
          <w:sz w:val="28"/>
          <w:szCs w:val="28"/>
        </w:rPr>
      </w:pPr>
      <w:r w:rsidRPr="00291A90">
        <w:rPr>
          <w:sz w:val="28"/>
          <w:szCs w:val="28"/>
        </w:rPr>
        <w:t>- 08.01.10  Мастер жилищно-коммунального хозяйства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rPr>
          <w:sz w:val="28"/>
          <w:szCs w:val="28"/>
        </w:rPr>
      </w:pPr>
    </w:p>
    <w:p w:rsidR="00557D79" w:rsidRPr="00291A90" w:rsidRDefault="00557D79" w:rsidP="00C60439">
      <w:pPr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91A90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F71632" w:rsidRPr="00291A90">
        <w:rPr>
          <w:color w:val="000000"/>
          <w:sz w:val="28"/>
          <w:szCs w:val="28"/>
          <w:shd w:val="clear" w:color="auto" w:fill="FFFFFF"/>
        </w:rPr>
        <w:t xml:space="preserve">Входит в состав </w:t>
      </w:r>
      <w:r w:rsidR="00EB5729" w:rsidRPr="00291A90">
        <w:rPr>
          <w:color w:val="000000"/>
          <w:sz w:val="28"/>
          <w:szCs w:val="28"/>
          <w:shd w:val="clear" w:color="auto" w:fill="FFFFFF"/>
        </w:rPr>
        <w:t>общепрофессионального цикла.</w:t>
      </w:r>
    </w:p>
    <w:p w:rsidR="00BB0963" w:rsidRPr="00291A90" w:rsidRDefault="00BB0963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57D79" w:rsidRPr="00291A90" w:rsidRDefault="00557D79" w:rsidP="00C60439">
      <w:pPr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291A90">
        <w:rPr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9D58B7" w:rsidRPr="00291A90">
        <w:rPr>
          <w:b/>
          <w:bCs/>
          <w:sz w:val="28"/>
          <w:szCs w:val="28"/>
        </w:rPr>
        <w:t>.</w:t>
      </w:r>
    </w:p>
    <w:p w:rsidR="00557D79" w:rsidRPr="00291A90" w:rsidRDefault="00AF3EA8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both"/>
        <w:rPr>
          <w:bCs/>
          <w:sz w:val="28"/>
          <w:szCs w:val="28"/>
        </w:rPr>
      </w:pPr>
      <w:r w:rsidRPr="00291A90">
        <w:rPr>
          <w:bCs/>
          <w:sz w:val="28"/>
          <w:szCs w:val="28"/>
        </w:rPr>
        <w:t>Цел</w:t>
      </w:r>
      <w:r w:rsidR="008418EC" w:rsidRPr="00291A90">
        <w:rPr>
          <w:bCs/>
          <w:sz w:val="28"/>
          <w:szCs w:val="28"/>
        </w:rPr>
        <w:t>ями</w:t>
      </w:r>
      <w:r w:rsidRPr="00291A90">
        <w:rPr>
          <w:bCs/>
          <w:sz w:val="28"/>
          <w:szCs w:val="28"/>
        </w:rPr>
        <w:t xml:space="preserve"> учебной дисциплины</w:t>
      </w:r>
      <w:r w:rsidR="003E111B" w:rsidRPr="00291A90">
        <w:rPr>
          <w:bCs/>
          <w:sz w:val="28"/>
          <w:szCs w:val="28"/>
        </w:rPr>
        <w:t xml:space="preserve"> </w:t>
      </w:r>
      <w:r w:rsidR="00557D79" w:rsidRPr="00291A90">
        <w:rPr>
          <w:caps/>
          <w:sz w:val="28"/>
          <w:szCs w:val="28"/>
        </w:rPr>
        <w:t>«</w:t>
      </w:r>
      <w:r w:rsidR="00557D79" w:rsidRPr="00291A90">
        <w:rPr>
          <w:sz w:val="28"/>
          <w:szCs w:val="28"/>
        </w:rPr>
        <w:t xml:space="preserve">Социальная адаптация и основы </w:t>
      </w:r>
      <w:r w:rsidR="003E111B" w:rsidRPr="00291A90">
        <w:rPr>
          <w:sz w:val="28"/>
          <w:szCs w:val="28"/>
        </w:rPr>
        <w:t>социально-</w:t>
      </w:r>
      <w:r w:rsidR="00557D79" w:rsidRPr="00291A90">
        <w:rPr>
          <w:sz w:val="28"/>
          <w:szCs w:val="28"/>
        </w:rPr>
        <w:t xml:space="preserve">правовых знаний»  </w:t>
      </w:r>
      <w:r w:rsidRPr="00291A90">
        <w:rPr>
          <w:bCs/>
          <w:sz w:val="28"/>
          <w:szCs w:val="28"/>
        </w:rPr>
        <w:t>явля</w:t>
      </w:r>
      <w:r w:rsidR="008418EC" w:rsidRPr="00291A90">
        <w:rPr>
          <w:bCs/>
          <w:sz w:val="28"/>
          <w:szCs w:val="28"/>
        </w:rPr>
        <w:t>ю</w:t>
      </w:r>
      <w:r w:rsidRPr="00291A90">
        <w:rPr>
          <w:bCs/>
          <w:sz w:val="28"/>
          <w:szCs w:val="28"/>
        </w:rPr>
        <w:t>тся:</w:t>
      </w:r>
    </w:p>
    <w:p w:rsidR="008418EC" w:rsidRPr="00291A90" w:rsidRDefault="008418EC" w:rsidP="00C60439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</w:t>
      </w:r>
      <w:r w:rsidR="00EC1F96" w:rsidRPr="00291A90">
        <w:rPr>
          <w:color w:val="000000"/>
          <w:sz w:val="28"/>
          <w:szCs w:val="28"/>
        </w:rPr>
        <w:t xml:space="preserve">Формирование у студентов   </w:t>
      </w:r>
      <w:r w:rsidRPr="00291A90">
        <w:rPr>
          <w:color w:val="000000"/>
          <w:sz w:val="28"/>
          <w:szCs w:val="28"/>
        </w:rPr>
        <w:t>представлени</w:t>
      </w:r>
      <w:r w:rsidR="00127E7E">
        <w:rPr>
          <w:color w:val="000000"/>
          <w:sz w:val="28"/>
          <w:szCs w:val="28"/>
        </w:rPr>
        <w:t>я</w:t>
      </w:r>
      <w:r w:rsidRPr="00291A90">
        <w:rPr>
          <w:color w:val="000000"/>
          <w:sz w:val="28"/>
          <w:szCs w:val="28"/>
        </w:rPr>
        <w:t xml:space="preserve"> об основах и механизмах социальной адаптации;</w:t>
      </w:r>
    </w:p>
    <w:p w:rsidR="008418EC" w:rsidRPr="00291A90" w:rsidRDefault="008418EC" w:rsidP="00C604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91A90">
        <w:rPr>
          <w:sz w:val="28"/>
          <w:szCs w:val="28"/>
        </w:rPr>
        <w:t xml:space="preserve">Формирование у обучающихся </w:t>
      </w:r>
      <w:r w:rsidRPr="00291A90">
        <w:rPr>
          <w:color w:val="000000"/>
          <w:sz w:val="28"/>
          <w:szCs w:val="28"/>
        </w:rPr>
        <w:t xml:space="preserve"> теоретических знаний, умений и практических навыков, необходимых для разнообразных</w:t>
      </w:r>
      <w:r w:rsidRPr="00291A90">
        <w:rPr>
          <w:color w:val="000000"/>
          <w:sz w:val="28"/>
          <w:szCs w:val="28"/>
        </w:rPr>
        <w:br/>
        <w:t>социальных взаимодействий;</w:t>
      </w:r>
    </w:p>
    <w:p w:rsidR="008418EC" w:rsidRPr="00291A90" w:rsidRDefault="008418EC" w:rsidP="00C604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91A90">
        <w:rPr>
          <w:color w:val="000000"/>
          <w:sz w:val="28"/>
          <w:szCs w:val="28"/>
        </w:rPr>
        <w:t>Формирование правовой культуры личности;</w:t>
      </w:r>
    </w:p>
    <w:p w:rsidR="008418EC" w:rsidRPr="00291A90" w:rsidRDefault="00EC1F96" w:rsidP="00C604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91A90">
        <w:rPr>
          <w:color w:val="000000"/>
          <w:sz w:val="28"/>
          <w:szCs w:val="28"/>
        </w:rPr>
        <w:t>Формирование навыков, для того чтобы научиться</w:t>
      </w:r>
      <w:r w:rsidR="008418EC" w:rsidRPr="00291A90">
        <w:rPr>
          <w:color w:val="000000"/>
          <w:sz w:val="28"/>
          <w:szCs w:val="28"/>
        </w:rPr>
        <w:t xml:space="preserve"> защищать свои </w:t>
      </w:r>
      <w:r w:rsidRPr="00291A90">
        <w:rPr>
          <w:color w:val="000000"/>
          <w:sz w:val="28"/>
          <w:szCs w:val="28"/>
        </w:rPr>
        <w:t xml:space="preserve">права  в соответствии с </w:t>
      </w:r>
      <w:r w:rsidR="008418EC" w:rsidRPr="00291A90">
        <w:rPr>
          <w:color w:val="000000"/>
          <w:sz w:val="28"/>
          <w:szCs w:val="28"/>
        </w:rPr>
        <w:t>законодательством  в</w:t>
      </w:r>
      <w:r w:rsidR="006F5FFD">
        <w:rPr>
          <w:color w:val="000000"/>
          <w:sz w:val="28"/>
          <w:szCs w:val="28"/>
        </w:rPr>
        <w:t xml:space="preserve"> </w:t>
      </w:r>
      <w:r w:rsidR="008418EC" w:rsidRPr="00291A90">
        <w:rPr>
          <w:color w:val="000000"/>
          <w:sz w:val="28"/>
          <w:szCs w:val="28"/>
        </w:rPr>
        <w:t xml:space="preserve"> различных жизненных и профессиональных ситуациях;</w:t>
      </w:r>
    </w:p>
    <w:p w:rsidR="008418EC" w:rsidRPr="00291A90" w:rsidRDefault="00EC1F96" w:rsidP="00C604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91A90">
        <w:rPr>
          <w:sz w:val="28"/>
          <w:szCs w:val="28"/>
        </w:rPr>
        <w:lastRenderedPageBreak/>
        <w:t>Обучение</w:t>
      </w:r>
      <w:r w:rsidR="008418EC" w:rsidRPr="00291A90">
        <w:rPr>
          <w:sz w:val="28"/>
          <w:szCs w:val="28"/>
        </w:rPr>
        <w:t xml:space="preserve"> </w:t>
      </w:r>
      <w:r w:rsidRPr="00291A90">
        <w:rPr>
          <w:sz w:val="28"/>
          <w:szCs w:val="28"/>
        </w:rPr>
        <w:t xml:space="preserve"> </w:t>
      </w:r>
      <w:r w:rsidR="008418EC" w:rsidRPr="00291A90">
        <w:rPr>
          <w:sz w:val="28"/>
          <w:szCs w:val="28"/>
        </w:rPr>
        <w:t xml:space="preserve"> анализиров</w:t>
      </w:r>
      <w:r w:rsidRPr="00291A90">
        <w:rPr>
          <w:sz w:val="28"/>
          <w:szCs w:val="28"/>
        </w:rPr>
        <w:t>ать  и оценивать</w:t>
      </w:r>
      <w:r w:rsidR="008418EC" w:rsidRPr="00291A90">
        <w:rPr>
          <w:sz w:val="28"/>
          <w:szCs w:val="28"/>
        </w:rPr>
        <w:t xml:space="preserve"> результаты и последствия деятельности (бездействия) с правовой точки зрения;</w:t>
      </w:r>
    </w:p>
    <w:p w:rsidR="008418EC" w:rsidRPr="00291A90" w:rsidRDefault="008418EC" w:rsidP="00C604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91A90">
        <w:rPr>
          <w:sz w:val="28"/>
          <w:szCs w:val="28"/>
        </w:rPr>
        <w:t>Воспит</w:t>
      </w:r>
      <w:r w:rsidR="00EC1F96" w:rsidRPr="00291A90">
        <w:rPr>
          <w:sz w:val="28"/>
          <w:szCs w:val="28"/>
        </w:rPr>
        <w:t xml:space="preserve">ание </w:t>
      </w:r>
      <w:r w:rsidRPr="00291A90">
        <w:rPr>
          <w:sz w:val="28"/>
          <w:szCs w:val="28"/>
        </w:rPr>
        <w:t xml:space="preserve"> у обучающихся   трудолюбия, самостоятельности, навыков контроля и самоконтроля, аккуратности, умения принимать решения, устанавливать деловые, общечеловеческие взаимоотношения</w:t>
      </w:r>
    </w:p>
    <w:p w:rsidR="0057157A" w:rsidRPr="00291A90" w:rsidRDefault="0057157A" w:rsidP="00C604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</w:t>
      </w:r>
    </w:p>
    <w:p w:rsidR="00F44B3B" w:rsidRPr="00291A90" w:rsidRDefault="0057157A" w:rsidP="00C604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Изучение</w:t>
      </w:r>
      <w:r w:rsidR="007F67B2" w:rsidRPr="00291A90">
        <w:rPr>
          <w:sz w:val="28"/>
          <w:szCs w:val="28"/>
        </w:rPr>
        <w:t xml:space="preserve"> </w:t>
      </w:r>
      <w:r w:rsidR="00C60439" w:rsidRPr="00291A90">
        <w:rPr>
          <w:sz w:val="28"/>
          <w:szCs w:val="28"/>
        </w:rPr>
        <w:t xml:space="preserve"> </w:t>
      </w:r>
      <w:r w:rsidR="00F44B3B" w:rsidRPr="00291A90">
        <w:rPr>
          <w:sz w:val="28"/>
          <w:szCs w:val="28"/>
        </w:rPr>
        <w:t xml:space="preserve"> дисциплины   </w:t>
      </w:r>
      <w:r w:rsidR="00C60439" w:rsidRPr="00291A90">
        <w:rPr>
          <w:sz w:val="28"/>
          <w:szCs w:val="28"/>
        </w:rPr>
        <w:t>«</w:t>
      </w:r>
      <w:r w:rsidR="00F44B3B" w:rsidRPr="00291A90">
        <w:rPr>
          <w:sz w:val="28"/>
          <w:szCs w:val="28"/>
        </w:rPr>
        <w:t>Социальная адаптация и основы социально-правовых знаний</w:t>
      </w:r>
      <w:r w:rsidR="00C60439" w:rsidRPr="00291A90">
        <w:rPr>
          <w:sz w:val="28"/>
          <w:szCs w:val="28"/>
        </w:rPr>
        <w:t>»</w:t>
      </w:r>
      <w:r w:rsidR="00F44B3B" w:rsidRPr="00291A90">
        <w:rPr>
          <w:sz w:val="28"/>
          <w:szCs w:val="28"/>
        </w:rPr>
        <w:t xml:space="preserve"> способствует формированию </w:t>
      </w:r>
      <w:proofErr w:type="gramStart"/>
      <w:r w:rsidR="00F44B3B" w:rsidRPr="00291A90">
        <w:rPr>
          <w:sz w:val="28"/>
          <w:szCs w:val="28"/>
        </w:rPr>
        <w:t>ОК</w:t>
      </w:r>
      <w:proofErr w:type="gramEnd"/>
      <w:r w:rsidR="00F44B3B" w:rsidRPr="00291A90">
        <w:rPr>
          <w:sz w:val="28"/>
          <w:szCs w:val="28"/>
        </w:rPr>
        <w:t xml:space="preserve">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D7E">
              <w:rPr>
                <w:b/>
              </w:rPr>
              <w:t>Код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D7E">
              <w:rPr>
                <w:b/>
              </w:rPr>
              <w:t>Результаты освоения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2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3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4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5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6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7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8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9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Использовать информационные технологии в профессиональной деятельности.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10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814FD" w:rsidRPr="00232D7E" w:rsidTr="00957AAD">
        <w:tc>
          <w:tcPr>
            <w:tcW w:w="1242" w:type="dxa"/>
          </w:tcPr>
          <w:p w:rsidR="000814FD" w:rsidRPr="00232D7E" w:rsidRDefault="000814FD" w:rsidP="00957AAD">
            <w:pPr>
              <w:rPr>
                <w:rFonts w:eastAsia="Calibri"/>
                <w:bCs/>
              </w:rPr>
            </w:pPr>
            <w:proofErr w:type="gramStart"/>
            <w:r w:rsidRPr="00232D7E">
              <w:rPr>
                <w:rFonts w:eastAsia="Calibri"/>
                <w:bCs/>
              </w:rPr>
              <w:t>ОК</w:t>
            </w:r>
            <w:proofErr w:type="gramEnd"/>
            <w:r w:rsidRPr="00232D7E">
              <w:rPr>
                <w:rFonts w:eastAsia="Calibri"/>
                <w:bCs/>
              </w:rPr>
              <w:t xml:space="preserve"> 11</w:t>
            </w:r>
          </w:p>
        </w:tc>
        <w:tc>
          <w:tcPr>
            <w:tcW w:w="8788" w:type="dxa"/>
          </w:tcPr>
          <w:p w:rsidR="000814FD" w:rsidRPr="00232D7E" w:rsidRDefault="000814FD" w:rsidP="00957AAD">
            <w:pPr>
              <w:jc w:val="both"/>
              <w:rPr>
                <w:rFonts w:eastAsia="Calibri"/>
              </w:rPr>
            </w:pPr>
            <w:r w:rsidRPr="00232D7E">
              <w:rPr>
                <w:rFonts w:eastAsia="Calibri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44B3B" w:rsidRPr="00291A90" w:rsidRDefault="00F44B3B" w:rsidP="00C604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3A85" w:rsidRPr="00291A90" w:rsidRDefault="006B3A85" w:rsidP="00C604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Освоение содержания учебной дисциплины « Социальная адаптация и основы социально-правовых знаний» обеспечивает достижение студентами следующих </w:t>
      </w:r>
      <w:r w:rsidRPr="00291A90">
        <w:rPr>
          <w:b/>
          <w:sz w:val="28"/>
          <w:szCs w:val="28"/>
        </w:rPr>
        <w:t>результатов</w:t>
      </w:r>
      <w:r w:rsidRPr="00291A90">
        <w:rPr>
          <w:sz w:val="28"/>
          <w:szCs w:val="28"/>
        </w:rPr>
        <w:t>:</w:t>
      </w:r>
    </w:p>
    <w:p w:rsidR="002E4FDC" w:rsidRPr="00291A90" w:rsidRDefault="009D58B7" w:rsidP="00C60439">
      <w:pPr>
        <w:spacing w:line="360" w:lineRule="auto"/>
        <w:ind w:left="357" w:firstLine="709"/>
        <w:jc w:val="both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 xml:space="preserve">уметь: 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- </w:t>
      </w:r>
      <w:r w:rsidR="0062398D">
        <w:rPr>
          <w:sz w:val="28"/>
          <w:szCs w:val="28"/>
        </w:rPr>
        <w:t>использовать нормы правового социального поведения</w:t>
      </w:r>
      <w:r w:rsidRPr="00291A90">
        <w:rPr>
          <w:sz w:val="28"/>
          <w:szCs w:val="28"/>
        </w:rPr>
        <w:t>;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- </w:t>
      </w:r>
      <w:r w:rsidR="0062398D">
        <w:rPr>
          <w:sz w:val="28"/>
          <w:szCs w:val="28"/>
        </w:rPr>
        <w:t xml:space="preserve"> </w:t>
      </w:r>
      <w:r w:rsidR="002E6FB4">
        <w:rPr>
          <w:rFonts w:ascii="Arial" w:hAnsi="Arial" w:cs="Arial"/>
          <w:color w:val="000000"/>
          <w:spacing w:val="3"/>
        </w:rPr>
        <w:t> </w:t>
      </w:r>
      <w:r w:rsidR="0062398D">
        <w:rPr>
          <w:color w:val="000000"/>
          <w:sz w:val="28"/>
          <w:szCs w:val="28"/>
        </w:rPr>
        <w:t>использовать свои права в соответствии с законодательством;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- обращаться в надлежащие органы за квалифицированной помощью;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lastRenderedPageBreak/>
        <w:t>- анализировать и осознанно применять нормы закона с точки зрения конкретных условий их реализации;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- составлять необходимые заявительные документы;</w:t>
      </w:r>
    </w:p>
    <w:p w:rsidR="009D58B7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- использовать приобретенные знания и умения в различных жизненн</w:t>
      </w:r>
      <w:r w:rsidR="002E4FDC" w:rsidRPr="00291A90">
        <w:rPr>
          <w:sz w:val="28"/>
          <w:szCs w:val="28"/>
        </w:rPr>
        <w:t>ых и профессиональных ситуациях.</w:t>
      </w:r>
    </w:p>
    <w:p w:rsidR="000C5302" w:rsidRPr="00291A90" w:rsidRDefault="000C5302" w:rsidP="00C6043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26B71" w:rsidRPr="00291A90" w:rsidRDefault="009D58B7" w:rsidP="00C6043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>знать:</w:t>
      </w:r>
    </w:p>
    <w:p w:rsidR="00826B71" w:rsidRPr="00291A90" w:rsidRDefault="00826B71" w:rsidP="00C6043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 xml:space="preserve">-    </w:t>
      </w:r>
      <w:r w:rsidR="00C44A71" w:rsidRPr="00291A90">
        <w:rPr>
          <w:color w:val="000000"/>
          <w:sz w:val="28"/>
          <w:szCs w:val="28"/>
        </w:rPr>
        <w:t xml:space="preserve">    </w:t>
      </w:r>
      <w:r w:rsidRPr="00291A90">
        <w:rPr>
          <w:color w:val="000000"/>
          <w:sz w:val="28"/>
          <w:szCs w:val="28"/>
        </w:rPr>
        <w:t xml:space="preserve"> </w:t>
      </w:r>
      <w:r w:rsidR="002E4FDC" w:rsidRPr="00291A90">
        <w:rPr>
          <w:color w:val="000000"/>
          <w:sz w:val="28"/>
          <w:szCs w:val="28"/>
        </w:rPr>
        <w:t>м</w:t>
      </w:r>
      <w:r w:rsidRPr="00291A90">
        <w:rPr>
          <w:color w:val="000000"/>
          <w:sz w:val="28"/>
          <w:szCs w:val="28"/>
        </w:rPr>
        <w:t>еханизмы социальной адаптации;</w:t>
      </w:r>
    </w:p>
    <w:p w:rsidR="00826B71" w:rsidRPr="00291A90" w:rsidRDefault="00826B71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 xml:space="preserve">-  </w:t>
      </w:r>
      <w:r w:rsidR="000C5302" w:rsidRPr="00291A90">
        <w:rPr>
          <w:color w:val="000000"/>
          <w:sz w:val="28"/>
          <w:szCs w:val="28"/>
        </w:rPr>
        <w:t xml:space="preserve">  </w:t>
      </w:r>
      <w:r w:rsidR="00C44A71" w:rsidRPr="00291A90">
        <w:rPr>
          <w:color w:val="000000"/>
          <w:sz w:val="28"/>
          <w:szCs w:val="28"/>
        </w:rPr>
        <w:t xml:space="preserve">    </w:t>
      </w:r>
      <w:r w:rsidR="002E4FDC" w:rsidRPr="00291A90">
        <w:rPr>
          <w:color w:val="000000"/>
          <w:sz w:val="28"/>
          <w:szCs w:val="28"/>
        </w:rPr>
        <w:t>о</w:t>
      </w:r>
      <w:r w:rsidRPr="00291A90">
        <w:rPr>
          <w:color w:val="000000"/>
          <w:sz w:val="28"/>
          <w:szCs w:val="28"/>
        </w:rPr>
        <w:t xml:space="preserve">сновополагающие международные </w:t>
      </w:r>
      <w:proofErr w:type="gramStart"/>
      <w:r w:rsidRPr="00291A90">
        <w:rPr>
          <w:color w:val="000000"/>
          <w:sz w:val="28"/>
          <w:szCs w:val="28"/>
        </w:rPr>
        <w:t>документы</w:t>
      </w:r>
      <w:proofErr w:type="gramEnd"/>
      <w:r w:rsidRPr="00291A90">
        <w:rPr>
          <w:color w:val="000000"/>
          <w:sz w:val="28"/>
          <w:szCs w:val="28"/>
        </w:rPr>
        <w:t xml:space="preserve"> относящиеся к правам</w:t>
      </w:r>
      <w:r w:rsidRPr="00291A90">
        <w:rPr>
          <w:color w:val="000000"/>
          <w:sz w:val="28"/>
          <w:szCs w:val="28"/>
        </w:rPr>
        <w:br/>
        <w:t>инвалидов;</w:t>
      </w:r>
    </w:p>
    <w:p w:rsidR="00C44A71" w:rsidRPr="00291A90" w:rsidRDefault="00C44A71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>-</w:t>
      </w:r>
      <w:r w:rsidRPr="00291A90">
        <w:rPr>
          <w:color w:val="000000"/>
          <w:sz w:val="28"/>
          <w:szCs w:val="28"/>
          <w:shd w:val="clear" w:color="auto" w:fill="FFFFFF"/>
        </w:rPr>
        <w:t xml:space="preserve">         основополагающие международные документы по правам человека;</w:t>
      </w:r>
    </w:p>
    <w:p w:rsidR="00826B71" w:rsidRPr="00291A90" w:rsidRDefault="00826B71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>-</w:t>
      </w:r>
      <w:r w:rsidR="002E4FDC" w:rsidRPr="00291A90">
        <w:rPr>
          <w:color w:val="000000"/>
          <w:sz w:val="28"/>
          <w:szCs w:val="28"/>
        </w:rPr>
        <w:t xml:space="preserve"> </w:t>
      </w:r>
      <w:r w:rsidR="000C5302" w:rsidRPr="00291A90">
        <w:rPr>
          <w:color w:val="000000"/>
          <w:sz w:val="28"/>
          <w:szCs w:val="28"/>
        </w:rPr>
        <w:t xml:space="preserve">      </w:t>
      </w:r>
      <w:r w:rsidR="002E4FDC" w:rsidRPr="00291A90">
        <w:rPr>
          <w:color w:val="000000"/>
          <w:sz w:val="28"/>
          <w:szCs w:val="28"/>
        </w:rPr>
        <w:t>основы гражданского и семейного законодательства;</w:t>
      </w:r>
    </w:p>
    <w:p w:rsidR="002E4FDC" w:rsidRPr="00291A90" w:rsidRDefault="002E4FDC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 xml:space="preserve">-  </w:t>
      </w:r>
      <w:r w:rsidR="000C5302" w:rsidRPr="00291A90">
        <w:rPr>
          <w:color w:val="000000"/>
          <w:sz w:val="28"/>
          <w:szCs w:val="28"/>
        </w:rPr>
        <w:t xml:space="preserve">     </w:t>
      </w:r>
      <w:r w:rsidR="000C5302" w:rsidRPr="00291A90">
        <w:rPr>
          <w:sz w:val="28"/>
          <w:szCs w:val="28"/>
        </w:rPr>
        <w:t>о</w:t>
      </w:r>
      <w:r w:rsidRPr="00291A90">
        <w:rPr>
          <w:sz w:val="28"/>
          <w:szCs w:val="28"/>
        </w:rPr>
        <w:t>сновы трудового законодательства;</w:t>
      </w:r>
    </w:p>
    <w:p w:rsidR="00826B71" w:rsidRPr="00291A90" w:rsidRDefault="002E4FDC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1A90">
        <w:rPr>
          <w:color w:val="000000"/>
          <w:sz w:val="28"/>
          <w:szCs w:val="28"/>
        </w:rPr>
        <w:t>-</w:t>
      </w:r>
      <w:r w:rsidRPr="00291A90">
        <w:rPr>
          <w:b/>
          <w:sz w:val="28"/>
          <w:szCs w:val="28"/>
        </w:rPr>
        <w:t xml:space="preserve"> </w:t>
      </w:r>
      <w:r w:rsidR="000C5302" w:rsidRPr="00291A90">
        <w:rPr>
          <w:sz w:val="28"/>
          <w:szCs w:val="28"/>
        </w:rPr>
        <w:t xml:space="preserve"> о</w:t>
      </w:r>
      <w:r w:rsidRPr="00291A90">
        <w:rPr>
          <w:sz w:val="28"/>
          <w:szCs w:val="28"/>
        </w:rPr>
        <w:t>собенности регулирования труда отдельных категорий граждан (особенности регулирования труда женщин, инвалидов несовершеннолетних</w:t>
      </w:r>
      <w:r w:rsidR="008568BE" w:rsidRPr="00291A90">
        <w:rPr>
          <w:sz w:val="28"/>
          <w:szCs w:val="28"/>
        </w:rPr>
        <w:t>)</w:t>
      </w:r>
    </w:p>
    <w:p w:rsidR="008568BE" w:rsidRPr="00291A90" w:rsidRDefault="008568BE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44A71" w:rsidRPr="00291A90" w:rsidRDefault="00C44A71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</w:p>
    <w:p w:rsidR="0057157A" w:rsidRPr="00291A90" w:rsidRDefault="0057157A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</w:p>
    <w:p w:rsidR="00C44A71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>1.4.</w:t>
      </w:r>
      <w:r w:rsidRPr="00291A90">
        <w:rPr>
          <w:b/>
          <w:sz w:val="28"/>
          <w:szCs w:val="28"/>
        </w:rPr>
        <w:tab/>
      </w:r>
      <w:r w:rsidR="00961786" w:rsidRPr="00291A90">
        <w:rPr>
          <w:b/>
          <w:sz w:val="28"/>
          <w:szCs w:val="28"/>
        </w:rPr>
        <w:t>Количество</w:t>
      </w:r>
      <w:r w:rsidRPr="00291A90">
        <w:rPr>
          <w:b/>
          <w:sz w:val="28"/>
          <w:szCs w:val="28"/>
        </w:rPr>
        <w:t xml:space="preserve"> часов на освоение программы учебной дисциплины </w:t>
      </w:r>
      <w:r w:rsidRPr="00291A90">
        <w:rPr>
          <w:b/>
          <w:caps/>
          <w:sz w:val="28"/>
          <w:szCs w:val="28"/>
        </w:rPr>
        <w:t>«</w:t>
      </w:r>
      <w:r w:rsidRPr="00291A90">
        <w:rPr>
          <w:b/>
          <w:sz w:val="28"/>
          <w:szCs w:val="28"/>
        </w:rPr>
        <w:t xml:space="preserve">Социальная адаптация и основы правовых знаний»  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sz w:val="28"/>
          <w:szCs w:val="28"/>
        </w:rPr>
      </w:pPr>
      <w:r w:rsidRPr="00291A90">
        <w:rPr>
          <w:sz w:val="28"/>
          <w:szCs w:val="28"/>
        </w:rPr>
        <w:t xml:space="preserve">Объем образовательной нагрузки обучающихся (всего) </w:t>
      </w:r>
      <w:r w:rsidR="002D3920" w:rsidRPr="00291A90">
        <w:rPr>
          <w:sz w:val="28"/>
          <w:szCs w:val="28"/>
        </w:rPr>
        <w:t>43</w:t>
      </w:r>
      <w:r w:rsidRPr="00291A90">
        <w:rPr>
          <w:sz w:val="28"/>
          <w:szCs w:val="28"/>
        </w:rPr>
        <w:t xml:space="preserve"> часов.</w:t>
      </w: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</w:rPr>
      </w:pPr>
    </w:p>
    <w:p w:rsidR="00557D79" w:rsidRPr="00291A90" w:rsidRDefault="00557D79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814FD" w:rsidRDefault="000814F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475ED" w:rsidRPr="00291A90" w:rsidRDefault="000475E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>2. СТРУКТУРА И СОДЕРЖАНИЕ УЧЕБНОЙ ДИСЦИПЛИНЫ</w:t>
      </w:r>
    </w:p>
    <w:p w:rsidR="000475ED" w:rsidRPr="00291A90" w:rsidRDefault="000475E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0475ED" w:rsidRPr="00291A90" w:rsidRDefault="000475E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t>2.1. Объем учебной дисциплины и виды учебной работы</w:t>
      </w:r>
    </w:p>
    <w:p w:rsidR="000475ED" w:rsidRPr="00291A90" w:rsidRDefault="000475ED" w:rsidP="00C60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8"/>
      </w:tblGrid>
      <w:tr w:rsidR="000475ED" w:rsidRPr="00291A90" w:rsidTr="00D54C8C">
        <w:trPr>
          <w:trHeight w:val="460"/>
        </w:trPr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475ED" w:rsidRPr="00291A90" w:rsidRDefault="000475ED" w:rsidP="00C604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291A90">
              <w:rPr>
                <w:b/>
                <w:iCs/>
                <w:sz w:val="28"/>
                <w:szCs w:val="28"/>
              </w:rPr>
              <w:t xml:space="preserve">Количество </w:t>
            </w:r>
          </w:p>
          <w:p w:rsidR="000475ED" w:rsidRPr="00291A90" w:rsidRDefault="000475ED" w:rsidP="00C6043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91A90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0475ED" w:rsidRPr="00291A90" w:rsidTr="00D54C8C">
        <w:trPr>
          <w:trHeight w:val="285"/>
        </w:trPr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Объем образовательной нагрузки </w:t>
            </w:r>
            <w:proofErr w:type="gramStart"/>
            <w:r w:rsidRPr="00291A90">
              <w:rPr>
                <w:sz w:val="28"/>
                <w:szCs w:val="28"/>
              </w:rPr>
              <w:t>обучающихся</w:t>
            </w:r>
            <w:proofErr w:type="gramEnd"/>
            <w:r w:rsidRPr="00291A90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961786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>43</w:t>
            </w:r>
          </w:p>
        </w:tc>
      </w:tr>
      <w:tr w:rsidR="000475ED" w:rsidRPr="00291A90" w:rsidTr="00D54C8C">
        <w:trPr>
          <w:trHeight w:val="285"/>
        </w:trPr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Во взаимодействии с преподавателем: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822F9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теор</w:t>
            </w:r>
            <w:r w:rsidR="00D73E19" w:rsidRPr="00291A90">
              <w:rPr>
                <w:sz w:val="28"/>
                <w:szCs w:val="28"/>
              </w:rPr>
              <w:t>е</w:t>
            </w:r>
            <w:r w:rsidRPr="00291A90">
              <w:rPr>
                <w:sz w:val="28"/>
                <w:szCs w:val="28"/>
              </w:rPr>
              <w:t>тическое обучение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>22</w:t>
            </w: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96178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>1</w:t>
            </w:r>
            <w:r w:rsidR="00961786" w:rsidRPr="00291A90">
              <w:rPr>
                <w:iCs/>
                <w:sz w:val="28"/>
                <w:szCs w:val="28"/>
              </w:rPr>
              <w:t>2</w:t>
            </w: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курсовые работы (проекты)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>2</w:t>
            </w: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D73E19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 xml:space="preserve"> </w:t>
            </w:r>
            <w:r w:rsidR="00961786" w:rsidRPr="00291A90">
              <w:rPr>
                <w:iCs/>
                <w:sz w:val="28"/>
                <w:szCs w:val="28"/>
              </w:rPr>
              <w:t>2</w:t>
            </w:r>
          </w:p>
        </w:tc>
      </w:tr>
      <w:tr w:rsidR="000475ED" w:rsidRPr="00291A90" w:rsidTr="00C44A71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961786" w:rsidP="00C60439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91A90">
              <w:rPr>
                <w:iCs/>
                <w:sz w:val="28"/>
                <w:szCs w:val="28"/>
              </w:rPr>
              <w:t>5</w:t>
            </w:r>
          </w:p>
        </w:tc>
      </w:tr>
      <w:tr w:rsidR="000475ED" w:rsidRPr="00291A90" w:rsidTr="00D54C8C">
        <w:tc>
          <w:tcPr>
            <w:tcW w:w="7196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0475ED" w:rsidRPr="00291A90" w:rsidRDefault="000475ED" w:rsidP="00C60439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475ED" w:rsidRPr="00291A90" w:rsidRDefault="000475ED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475ED" w:rsidRPr="00291A90" w:rsidRDefault="000475ED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475ED" w:rsidRPr="00291A90" w:rsidRDefault="000475ED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475ED" w:rsidRPr="00291A90" w:rsidRDefault="000475ED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475ED" w:rsidRPr="00291A90" w:rsidRDefault="000475ED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475ED" w:rsidRPr="00291A90" w:rsidRDefault="000475ED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475ED" w:rsidRPr="00291A90" w:rsidRDefault="000475ED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475ED" w:rsidRPr="00291A90" w:rsidRDefault="000475ED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475ED" w:rsidRPr="00291A90" w:rsidRDefault="000475ED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C7619" w:rsidRPr="00291A90" w:rsidRDefault="00FC761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73E19" w:rsidRPr="00291A90" w:rsidRDefault="00D73E1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418EC" w:rsidRPr="00291A90" w:rsidRDefault="008418EC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418EC" w:rsidRPr="00291A90" w:rsidRDefault="008418EC" w:rsidP="004274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54C8C" w:rsidRPr="00291A90" w:rsidRDefault="00D54C8C" w:rsidP="00C60439">
      <w:pPr>
        <w:spacing w:line="360" w:lineRule="auto"/>
        <w:rPr>
          <w:sz w:val="28"/>
          <w:szCs w:val="28"/>
        </w:rPr>
      </w:pPr>
      <w:r w:rsidRPr="00291A90">
        <w:rPr>
          <w:b/>
          <w:sz w:val="28"/>
          <w:szCs w:val="28"/>
        </w:rPr>
        <w:lastRenderedPageBreak/>
        <w:t>2.2. Тематический план и содержание учебной дисциплины «Социальная адаптация и основы правовых знаний»</w:t>
      </w:r>
    </w:p>
    <w:p w:rsidR="00D54C8C" w:rsidRPr="00291A90" w:rsidRDefault="00D54C8C" w:rsidP="00C6043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592"/>
        <w:gridCol w:w="1245"/>
        <w:gridCol w:w="14"/>
        <w:gridCol w:w="1413"/>
      </w:tblGrid>
      <w:tr w:rsidR="00D54C8C" w:rsidRPr="00291A90" w:rsidTr="001F0B59">
        <w:tc>
          <w:tcPr>
            <w:tcW w:w="2473" w:type="dxa"/>
          </w:tcPr>
          <w:p w:rsidR="00D54C8C" w:rsidRPr="00291A90" w:rsidRDefault="00D54C8C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91A9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D54C8C" w:rsidRPr="00291A90" w:rsidTr="001F0B59">
        <w:tc>
          <w:tcPr>
            <w:tcW w:w="2473" w:type="dxa"/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4</w:t>
            </w:r>
          </w:p>
        </w:tc>
      </w:tr>
      <w:tr w:rsidR="00D54C8C" w:rsidRPr="00291A90" w:rsidTr="001F0B59">
        <w:tc>
          <w:tcPr>
            <w:tcW w:w="2473" w:type="dxa"/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Введение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D54C8C" w:rsidRPr="00291A90" w:rsidRDefault="00D54C8C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Необходимость и значимость изучения дисциплины.</w:t>
            </w:r>
          </w:p>
        </w:tc>
        <w:tc>
          <w:tcPr>
            <w:tcW w:w="1245" w:type="dxa"/>
          </w:tcPr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  <w:p w:rsidR="00D54C8C" w:rsidRPr="00291A90" w:rsidRDefault="00D54C8C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gridSpan w:val="2"/>
          </w:tcPr>
          <w:p w:rsidR="00D54C8C" w:rsidRPr="00291A90" w:rsidRDefault="00A11AF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  <w:r w:rsidR="00D54C8C" w:rsidRPr="00291A90">
              <w:rPr>
                <w:sz w:val="28"/>
                <w:szCs w:val="28"/>
              </w:rPr>
              <w:t xml:space="preserve"> </w:t>
            </w:r>
          </w:p>
        </w:tc>
      </w:tr>
      <w:tr w:rsidR="00F75A11" w:rsidRPr="00291A90" w:rsidTr="001F0B59">
        <w:trPr>
          <w:trHeight w:val="531"/>
        </w:trPr>
        <w:tc>
          <w:tcPr>
            <w:tcW w:w="7065" w:type="dxa"/>
            <w:gridSpan w:val="2"/>
          </w:tcPr>
          <w:p w:rsidR="00F75A11" w:rsidRPr="00291A90" w:rsidRDefault="00F75A11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Раздел 1.   Социальная адаптация</w:t>
            </w:r>
          </w:p>
        </w:tc>
        <w:tc>
          <w:tcPr>
            <w:tcW w:w="1245" w:type="dxa"/>
          </w:tcPr>
          <w:p w:rsidR="00F75A11" w:rsidRPr="00291A90" w:rsidRDefault="00DC0A8F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7" w:type="dxa"/>
            <w:gridSpan w:val="2"/>
          </w:tcPr>
          <w:p w:rsidR="00F75A11" w:rsidRPr="00291A90" w:rsidRDefault="00F75A11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A63AF" w:rsidRPr="00291A90" w:rsidTr="001F0B59">
        <w:trPr>
          <w:trHeight w:val="407"/>
        </w:trPr>
        <w:tc>
          <w:tcPr>
            <w:tcW w:w="2473" w:type="dxa"/>
            <w:vMerge w:val="restart"/>
          </w:tcPr>
          <w:p w:rsidR="00AA63AF" w:rsidRPr="00291A90" w:rsidRDefault="00AA63AF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Тема</w:t>
            </w:r>
          </w:p>
          <w:p w:rsidR="00AA63AF" w:rsidRPr="00291A90" w:rsidRDefault="00AA63AF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Тема 1.1.</w:t>
            </w:r>
          </w:p>
          <w:p w:rsidR="00AA63AF" w:rsidRPr="00291A90" w:rsidRDefault="00AA63AF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Основы социальной адаптации</w:t>
            </w:r>
          </w:p>
        </w:tc>
        <w:tc>
          <w:tcPr>
            <w:tcW w:w="7264" w:type="dxa"/>
            <w:gridSpan w:val="4"/>
          </w:tcPr>
          <w:p w:rsidR="00AA63AF" w:rsidRPr="00291A90" w:rsidRDefault="00D73E19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  <w:u w:val="single"/>
              </w:rPr>
              <w:t>Содержание учебного материала:</w:t>
            </w:r>
          </w:p>
        </w:tc>
      </w:tr>
      <w:tr w:rsidR="00AA63AF" w:rsidRPr="00291A90" w:rsidTr="001F0B59">
        <w:trPr>
          <w:trHeight w:val="2043"/>
        </w:trPr>
        <w:tc>
          <w:tcPr>
            <w:tcW w:w="2473" w:type="dxa"/>
            <w:vMerge/>
          </w:tcPr>
          <w:p w:rsidR="00AA63AF" w:rsidRPr="00291A90" w:rsidRDefault="00AA63A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AA63AF" w:rsidRPr="00291A90" w:rsidRDefault="00AA63AF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Понятие «социальная адаптация».</w:t>
            </w:r>
          </w:p>
          <w:p w:rsidR="00AA63AF" w:rsidRPr="00291A90" w:rsidRDefault="00AA63AF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Виды социальной адаптации (</w:t>
            </w:r>
            <w:proofErr w:type="gramStart"/>
            <w:r w:rsidRPr="00291A90">
              <w:rPr>
                <w:sz w:val="28"/>
                <w:szCs w:val="28"/>
              </w:rPr>
              <w:t>полная</w:t>
            </w:r>
            <w:proofErr w:type="gramEnd"/>
            <w:r w:rsidRPr="00291A90">
              <w:rPr>
                <w:sz w:val="28"/>
                <w:szCs w:val="28"/>
              </w:rPr>
              <w:t xml:space="preserve"> социальная, физиологическая, психологическая, организационная, экономическая и др.). </w:t>
            </w:r>
          </w:p>
        </w:tc>
        <w:tc>
          <w:tcPr>
            <w:tcW w:w="1245" w:type="dxa"/>
          </w:tcPr>
          <w:p w:rsidR="00AA63AF" w:rsidRPr="00291A90" w:rsidRDefault="00DC0A8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  <w:p w:rsidR="00AA63AF" w:rsidRPr="00291A90" w:rsidRDefault="00AA63A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63AF" w:rsidRPr="00291A90" w:rsidRDefault="00AA63A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AA63AF" w:rsidRPr="00291A90" w:rsidRDefault="00A11AF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AA63AF" w:rsidRPr="00291A90" w:rsidTr="001F0B59">
        <w:trPr>
          <w:trHeight w:val="1755"/>
        </w:trPr>
        <w:tc>
          <w:tcPr>
            <w:tcW w:w="2473" w:type="dxa"/>
            <w:vMerge/>
          </w:tcPr>
          <w:p w:rsidR="00AA63AF" w:rsidRPr="00291A90" w:rsidRDefault="00AA63A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AA63AF" w:rsidRPr="00291A90" w:rsidRDefault="00AA63AF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Этапы и стадии социализации (адаптационный шок, мобилизация адаптационных ресурсов, ответ на вызов среды). </w:t>
            </w:r>
          </w:p>
        </w:tc>
        <w:tc>
          <w:tcPr>
            <w:tcW w:w="1245" w:type="dxa"/>
          </w:tcPr>
          <w:p w:rsidR="00AA63AF" w:rsidRPr="00291A90" w:rsidRDefault="00AA63A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AA63AF" w:rsidRPr="00291A90" w:rsidRDefault="00A11AF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FC7619" w:rsidRPr="00291A90" w:rsidTr="001F0B59">
        <w:trPr>
          <w:trHeight w:val="1245"/>
        </w:trPr>
        <w:tc>
          <w:tcPr>
            <w:tcW w:w="2473" w:type="dxa"/>
            <w:vMerge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FC7619" w:rsidRPr="00291A90" w:rsidRDefault="00FC7619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Механизмы социальной адаптации (добровольный, вынужденный). </w:t>
            </w:r>
            <w:proofErr w:type="spellStart"/>
            <w:r w:rsidRPr="00291A90">
              <w:rPr>
                <w:sz w:val="28"/>
                <w:szCs w:val="28"/>
              </w:rPr>
              <w:t>Дезадаптация</w:t>
            </w:r>
            <w:proofErr w:type="spellEnd"/>
            <w:r w:rsidRPr="00291A90">
              <w:rPr>
                <w:sz w:val="28"/>
                <w:szCs w:val="28"/>
              </w:rPr>
              <w:t>: понятие, причины.</w:t>
            </w:r>
          </w:p>
        </w:tc>
        <w:tc>
          <w:tcPr>
            <w:tcW w:w="1245" w:type="dxa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FC7619" w:rsidRPr="00291A90" w:rsidTr="001F0B59">
        <w:trPr>
          <w:trHeight w:val="1245"/>
        </w:trPr>
        <w:tc>
          <w:tcPr>
            <w:tcW w:w="2473" w:type="dxa"/>
            <w:vMerge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FC7619" w:rsidRPr="00291A90" w:rsidRDefault="00FC7619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Основополагающие международные документы по правам человека (Всеобщая </w:t>
            </w:r>
            <w:r w:rsidRPr="00291A90">
              <w:rPr>
                <w:sz w:val="28"/>
                <w:szCs w:val="28"/>
              </w:rPr>
              <w:lastRenderedPageBreak/>
              <w:t>декларация прав человека, Декларация прав и свобод человека и гражданина).</w:t>
            </w:r>
          </w:p>
        </w:tc>
        <w:tc>
          <w:tcPr>
            <w:tcW w:w="1245" w:type="dxa"/>
          </w:tcPr>
          <w:p w:rsidR="00FC7619" w:rsidRPr="00291A90" w:rsidRDefault="00DC0A8F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>1</w:t>
            </w:r>
          </w:p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FC7619" w:rsidRPr="00291A90" w:rsidTr="001F0B59">
        <w:trPr>
          <w:trHeight w:val="1138"/>
        </w:trPr>
        <w:tc>
          <w:tcPr>
            <w:tcW w:w="2473" w:type="dxa"/>
            <w:vMerge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FC7619" w:rsidRPr="00291A90" w:rsidRDefault="00FC7619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Конвенция о правах ребенка, Конвенция ООН о правах инвалидов.</w:t>
            </w:r>
          </w:p>
        </w:tc>
        <w:tc>
          <w:tcPr>
            <w:tcW w:w="1245" w:type="dxa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FC7619" w:rsidRPr="00291A90" w:rsidTr="001F0B59">
        <w:trPr>
          <w:trHeight w:val="1978"/>
        </w:trPr>
        <w:tc>
          <w:tcPr>
            <w:tcW w:w="2473" w:type="dxa"/>
            <w:vMerge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FC7619" w:rsidRPr="00291A90" w:rsidRDefault="00C44A71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Практическое занятие №1.</w:t>
            </w:r>
          </w:p>
          <w:p w:rsidR="004C2CBB" w:rsidRPr="00291A90" w:rsidRDefault="004C2CBB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1.</w:t>
            </w:r>
            <w:r w:rsidR="001C1C72" w:rsidRPr="00291A90">
              <w:rPr>
                <w:sz w:val="28"/>
                <w:szCs w:val="28"/>
              </w:rPr>
              <w:t xml:space="preserve"> </w:t>
            </w:r>
            <w:r w:rsidR="00C44A71" w:rsidRPr="00291A90">
              <w:rPr>
                <w:color w:val="000000"/>
                <w:sz w:val="28"/>
                <w:szCs w:val="28"/>
                <w:shd w:val="clear" w:color="auto" w:fill="FFFFFF"/>
              </w:rPr>
              <w:t>Конвенция о правах ребенка, Конвенция ООН о правах инвалидов.</w:t>
            </w:r>
          </w:p>
        </w:tc>
        <w:tc>
          <w:tcPr>
            <w:tcW w:w="1245" w:type="dxa"/>
          </w:tcPr>
          <w:p w:rsidR="00FC7619" w:rsidRPr="00291A90" w:rsidRDefault="00C44A71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C7619" w:rsidRPr="00291A90" w:rsidTr="001F0B59">
        <w:trPr>
          <w:trHeight w:val="845"/>
        </w:trPr>
        <w:tc>
          <w:tcPr>
            <w:tcW w:w="7065" w:type="dxa"/>
            <w:gridSpan w:val="2"/>
          </w:tcPr>
          <w:p w:rsidR="00FC7619" w:rsidRPr="00291A90" w:rsidRDefault="00FC7619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Раздел 2. Основы российского законодательства</w:t>
            </w:r>
          </w:p>
        </w:tc>
        <w:tc>
          <w:tcPr>
            <w:tcW w:w="1245" w:type="dxa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1</w:t>
            </w:r>
            <w:r w:rsidR="000F02C3">
              <w:rPr>
                <w:b/>
                <w:sz w:val="28"/>
                <w:szCs w:val="28"/>
              </w:rPr>
              <w:t>2</w:t>
            </w:r>
          </w:p>
          <w:p w:rsidR="00FC7619" w:rsidRPr="00291A90" w:rsidRDefault="00FC7619" w:rsidP="001F0B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 </w:t>
            </w:r>
          </w:p>
        </w:tc>
      </w:tr>
      <w:tr w:rsidR="00FC7619" w:rsidRPr="00291A90" w:rsidTr="001F0B59">
        <w:trPr>
          <w:trHeight w:val="351"/>
        </w:trPr>
        <w:tc>
          <w:tcPr>
            <w:tcW w:w="2473" w:type="dxa"/>
            <w:vMerge w:val="restart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Тема 2.1. Конституционное право</w:t>
            </w:r>
          </w:p>
        </w:tc>
        <w:tc>
          <w:tcPr>
            <w:tcW w:w="7264" w:type="dxa"/>
            <w:gridSpan w:val="4"/>
          </w:tcPr>
          <w:p w:rsidR="00FC7619" w:rsidRPr="00291A90" w:rsidRDefault="00FC7619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  <w:u w:val="single"/>
              </w:rPr>
              <w:t>Содержание учебного материала:</w:t>
            </w:r>
          </w:p>
        </w:tc>
      </w:tr>
      <w:tr w:rsidR="00FC7619" w:rsidRPr="00291A90" w:rsidTr="001F0B59">
        <w:trPr>
          <w:trHeight w:val="1290"/>
        </w:trPr>
        <w:tc>
          <w:tcPr>
            <w:tcW w:w="2473" w:type="dxa"/>
            <w:vMerge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FC7619" w:rsidRPr="00291A90" w:rsidRDefault="00FC7619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Конституционные права и свободы граждан: политические, экономические, социальные, культурные.</w:t>
            </w:r>
          </w:p>
        </w:tc>
        <w:tc>
          <w:tcPr>
            <w:tcW w:w="1259" w:type="dxa"/>
            <w:gridSpan w:val="2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FC7619" w:rsidRPr="00291A90" w:rsidRDefault="00FC7619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427498" w:rsidRPr="00291A90" w:rsidTr="001F0B59">
        <w:trPr>
          <w:trHeight w:val="375"/>
        </w:trPr>
        <w:tc>
          <w:tcPr>
            <w:tcW w:w="2473" w:type="dxa"/>
            <w:vMerge w:val="restart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Тема 2.2. Основы гражданского законодательства</w:t>
            </w:r>
          </w:p>
        </w:tc>
        <w:tc>
          <w:tcPr>
            <w:tcW w:w="7264" w:type="dxa"/>
            <w:gridSpan w:val="4"/>
          </w:tcPr>
          <w:p w:rsidR="00427498" w:rsidRPr="00291A90" w:rsidRDefault="00427498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  <w:u w:val="single"/>
              </w:rPr>
              <w:t>Содержание учебного материала:</w:t>
            </w:r>
          </w:p>
        </w:tc>
      </w:tr>
      <w:tr w:rsidR="00427498" w:rsidRPr="00291A90" w:rsidTr="001F0B59">
        <w:trPr>
          <w:trHeight w:val="825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427498" w:rsidRPr="00291A90" w:rsidRDefault="00427498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Правоспособность и дееспособность граждан.</w:t>
            </w:r>
          </w:p>
        </w:tc>
        <w:tc>
          <w:tcPr>
            <w:tcW w:w="1245" w:type="dxa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427498" w:rsidRPr="00291A90" w:rsidTr="001F0B59">
        <w:trPr>
          <w:trHeight w:val="3105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427498" w:rsidRPr="00291A90" w:rsidRDefault="00427498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 №2 </w:t>
            </w:r>
          </w:p>
          <w:p w:rsidR="00427498" w:rsidRPr="00291A90" w:rsidRDefault="00427498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Решение ситуационных задач</w:t>
            </w:r>
          </w:p>
          <w:p w:rsidR="00427498" w:rsidRPr="00291A90" w:rsidRDefault="00427498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91A90">
              <w:rPr>
                <w:color w:val="000000"/>
                <w:sz w:val="28"/>
                <w:szCs w:val="28"/>
              </w:rPr>
              <w:t>по основам наследственного права, по защите прав потребителей, составление</w:t>
            </w:r>
            <w:proofErr w:type="gramEnd"/>
          </w:p>
          <w:p w:rsidR="00427498" w:rsidRPr="00291A90" w:rsidRDefault="00427498" w:rsidP="001F0B5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color w:val="000000"/>
                <w:sz w:val="28"/>
                <w:szCs w:val="28"/>
              </w:rPr>
              <w:t>претензии).</w:t>
            </w:r>
          </w:p>
        </w:tc>
        <w:tc>
          <w:tcPr>
            <w:tcW w:w="1245" w:type="dxa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vMerge w:val="restart"/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498" w:rsidRPr="00291A90" w:rsidTr="001F0B59">
        <w:trPr>
          <w:trHeight w:val="225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427498" w:rsidRPr="00291A90" w:rsidRDefault="00427498" w:rsidP="001F0B59">
            <w:pPr>
              <w:shd w:val="clear" w:color="auto" w:fill="FFFFFF"/>
              <w:spacing w:line="360" w:lineRule="auto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1245" w:type="dxa"/>
            <w:vMerge w:val="restart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vMerge/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498" w:rsidRPr="00291A90" w:rsidTr="001F0B59">
        <w:trPr>
          <w:trHeight w:val="243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427498" w:rsidRPr="00291A90" w:rsidRDefault="00427498" w:rsidP="001F0B59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Решение ситуационных задач по основам наследственного права, по </w:t>
            </w: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защите прав потребителей, составление претензии.</w:t>
            </w:r>
          </w:p>
        </w:tc>
        <w:tc>
          <w:tcPr>
            <w:tcW w:w="1245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B0D" w:rsidRPr="00291A90" w:rsidTr="001F0B59">
        <w:trPr>
          <w:trHeight w:val="330"/>
        </w:trPr>
        <w:tc>
          <w:tcPr>
            <w:tcW w:w="2473" w:type="dxa"/>
            <w:vMerge w:val="restart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lastRenderedPageBreak/>
              <w:t>Тема 2.3</w:t>
            </w:r>
          </w:p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Основы семейного права</w:t>
            </w:r>
          </w:p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4" w:type="dxa"/>
            <w:gridSpan w:val="4"/>
          </w:tcPr>
          <w:p w:rsidR="00DF6B0D" w:rsidRPr="00291A90" w:rsidRDefault="00DF6B0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Содержание учебного материала:</w:t>
            </w:r>
          </w:p>
        </w:tc>
      </w:tr>
      <w:tr w:rsidR="00DF6B0D" w:rsidRPr="00291A90" w:rsidTr="001F0B59">
        <w:trPr>
          <w:trHeight w:val="900"/>
        </w:trPr>
        <w:tc>
          <w:tcPr>
            <w:tcW w:w="2473" w:type="dxa"/>
            <w:vMerge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DF6B0D" w:rsidRPr="00291A90" w:rsidRDefault="00DF6B0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Семейное законодательство РФ. Заключение и прекращение брака.</w:t>
            </w:r>
          </w:p>
        </w:tc>
        <w:tc>
          <w:tcPr>
            <w:tcW w:w="1245" w:type="dxa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DF6B0D" w:rsidRPr="00291A90" w:rsidTr="001F0B59">
        <w:trPr>
          <w:trHeight w:val="734"/>
        </w:trPr>
        <w:tc>
          <w:tcPr>
            <w:tcW w:w="2473" w:type="dxa"/>
            <w:vMerge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DF6B0D" w:rsidRPr="00291A90" w:rsidRDefault="00DF6B0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Права и обязанности родителей и детей. Алиментные обязательства членов семьи. </w:t>
            </w:r>
          </w:p>
        </w:tc>
        <w:tc>
          <w:tcPr>
            <w:tcW w:w="1245" w:type="dxa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DF6B0D" w:rsidRPr="00291A90" w:rsidTr="001F0B59">
        <w:trPr>
          <w:trHeight w:val="630"/>
        </w:trPr>
        <w:tc>
          <w:tcPr>
            <w:tcW w:w="2473" w:type="dxa"/>
            <w:vMerge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DF6B0D" w:rsidRPr="00291A90" w:rsidRDefault="00DF6B0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Права и обязанности супругов. Брачный договор.</w:t>
            </w:r>
          </w:p>
        </w:tc>
        <w:tc>
          <w:tcPr>
            <w:tcW w:w="1245" w:type="dxa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0F7CCB" w:rsidRPr="00291A90" w:rsidTr="00AF0D87">
        <w:trPr>
          <w:trHeight w:val="3864"/>
        </w:trPr>
        <w:tc>
          <w:tcPr>
            <w:tcW w:w="2473" w:type="dxa"/>
            <w:vMerge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0F7CCB" w:rsidRPr="00291A90" w:rsidRDefault="000F7CCB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 №3 </w:t>
            </w:r>
          </w:p>
          <w:p w:rsidR="000F7CCB" w:rsidRDefault="000F7CCB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Решение ситуационных задач (заключение и прекращение брака, права и обязанности супругов, брачный договор)</w:t>
            </w:r>
          </w:p>
          <w:p w:rsidR="000F7CCB" w:rsidRPr="0096000D" w:rsidRDefault="000F7CCB" w:rsidP="001F0B59">
            <w:pPr>
              <w:spacing w:line="360" w:lineRule="auto"/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6000D"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Самостоятельная работа № 1:</w:t>
            </w:r>
          </w:p>
          <w:p w:rsidR="000F7CCB" w:rsidRPr="00291A90" w:rsidRDefault="000F7CCB" w:rsidP="001F0B59">
            <w:pPr>
              <w:spacing w:line="360" w:lineRule="auto"/>
              <w:rPr>
                <w:sz w:val="28"/>
                <w:szCs w:val="28"/>
              </w:rPr>
            </w:pPr>
            <w:r w:rsidRPr="0096000D">
              <w:rPr>
                <w:sz w:val="28"/>
                <w:szCs w:val="28"/>
              </w:rPr>
              <w:t>Создать коллаж « Моя семья в будущем».</w:t>
            </w:r>
          </w:p>
        </w:tc>
        <w:tc>
          <w:tcPr>
            <w:tcW w:w="1245" w:type="dxa"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Pr="00291A90" w:rsidRDefault="000F7CCB" w:rsidP="000F7C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524D" w:rsidRPr="00291A90" w:rsidTr="001F0B59">
        <w:trPr>
          <w:trHeight w:val="279"/>
        </w:trPr>
        <w:tc>
          <w:tcPr>
            <w:tcW w:w="2473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Тема 2.4</w:t>
            </w:r>
          </w:p>
        </w:tc>
        <w:tc>
          <w:tcPr>
            <w:tcW w:w="7264" w:type="dxa"/>
            <w:gridSpan w:val="4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Содержание учебного материала:</w:t>
            </w:r>
          </w:p>
        </w:tc>
      </w:tr>
      <w:tr w:rsidR="00C5524D" w:rsidRPr="00291A90" w:rsidTr="001F0B59">
        <w:trPr>
          <w:trHeight w:val="975"/>
        </w:trPr>
        <w:tc>
          <w:tcPr>
            <w:tcW w:w="2473" w:type="dxa"/>
            <w:vMerge w:val="restart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Основы трудового права</w:t>
            </w: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Понятие «трудовой договор». Содержание и сроки заключения трудового договора. </w:t>
            </w:r>
          </w:p>
        </w:tc>
        <w:tc>
          <w:tcPr>
            <w:tcW w:w="1245" w:type="dxa"/>
          </w:tcPr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0F7CCB" w:rsidRPr="00291A90" w:rsidTr="003B1C4D">
        <w:trPr>
          <w:trHeight w:val="5313"/>
        </w:trPr>
        <w:tc>
          <w:tcPr>
            <w:tcW w:w="2473" w:type="dxa"/>
            <w:vMerge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0F7CCB" w:rsidRPr="00291A90" w:rsidRDefault="000F7CCB" w:rsidP="001F0B5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91A90">
              <w:rPr>
                <w:sz w:val="28"/>
                <w:szCs w:val="28"/>
              </w:rPr>
              <w:t>Заключение трудового договора (возраст, с которого допускается Заключение трудового договора заключение трудового договора, гарантии при заключении трудового договора, документы, предъявляемые при заклю</w:t>
            </w:r>
            <w:r>
              <w:rPr>
                <w:sz w:val="28"/>
                <w:szCs w:val="28"/>
              </w:rPr>
              <w:t>чении трудового договора и т.д.</w:t>
            </w:r>
            <w:proofErr w:type="gramEnd"/>
          </w:p>
          <w:p w:rsidR="000F7CCB" w:rsidRDefault="000F7CCB" w:rsidP="001F0B59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6000D">
              <w:rPr>
                <w:sz w:val="28"/>
                <w:szCs w:val="28"/>
                <w:u w:val="single"/>
              </w:rPr>
              <w:t>Самостоятельная работа №2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0F7CCB" w:rsidRPr="00291A90" w:rsidRDefault="000F7CCB" w:rsidP="001F0B59">
            <w:pPr>
              <w:spacing w:line="360" w:lineRule="auto"/>
              <w:rPr>
                <w:sz w:val="28"/>
                <w:szCs w:val="28"/>
              </w:rPr>
            </w:pPr>
            <w:r w:rsidRPr="0096000D">
              <w:rPr>
                <w:sz w:val="28"/>
                <w:szCs w:val="28"/>
              </w:rPr>
              <w:t>Написать краткие конспекты по трудовому праву.</w:t>
            </w:r>
          </w:p>
        </w:tc>
        <w:tc>
          <w:tcPr>
            <w:tcW w:w="1245" w:type="dxa"/>
          </w:tcPr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Pr="00291A90" w:rsidRDefault="000F7CCB" w:rsidP="000F7C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524D" w:rsidRPr="00291A90" w:rsidTr="001F0B59">
        <w:trPr>
          <w:trHeight w:val="2010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Изменение и прекращение трудового договора (перевод на другую работу, временный перевод, отстранение от работы, расторжение трудового договора по соглашению сторон, другие основания прекращения трудового договора).</w:t>
            </w:r>
          </w:p>
        </w:tc>
        <w:tc>
          <w:tcPr>
            <w:tcW w:w="1245" w:type="dxa"/>
          </w:tcPr>
          <w:p w:rsidR="00C5524D" w:rsidRPr="00291A90" w:rsidRDefault="000F02C3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C5524D" w:rsidRPr="00291A90" w:rsidTr="001F0B59">
        <w:trPr>
          <w:trHeight w:val="197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color w:val="000000"/>
                <w:sz w:val="28"/>
                <w:szCs w:val="28"/>
              </w:rPr>
              <w:t>Практическое занятие №4.</w:t>
            </w:r>
          </w:p>
          <w:p w:rsidR="00C5524D" w:rsidRPr="00291A90" w:rsidRDefault="00C5524D" w:rsidP="001F0B5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color w:val="000000"/>
                <w:sz w:val="28"/>
                <w:szCs w:val="28"/>
              </w:rPr>
              <w:t>Решение трудовых споров. Формы самозащиты прав работника.</w:t>
            </w:r>
          </w:p>
          <w:p w:rsidR="00C5524D" w:rsidRPr="00291A90" w:rsidRDefault="00C5524D" w:rsidP="001F0B5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color w:val="000000"/>
                <w:sz w:val="28"/>
                <w:szCs w:val="28"/>
              </w:rPr>
              <w:t>Запрещение локаута.</w:t>
            </w: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524D" w:rsidRPr="00291A90" w:rsidTr="001F0B59">
        <w:trPr>
          <w:trHeight w:val="210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Рабочее время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</w:t>
            </w:r>
            <w:r w:rsidRPr="00291A90">
              <w:rPr>
                <w:sz w:val="28"/>
                <w:szCs w:val="28"/>
              </w:rPr>
              <w:lastRenderedPageBreak/>
              <w:t>ненормированный рабочий день).</w:t>
            </w: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C5524D" w:rsidRPr="00291A90" w:rsidTr="0096000D">
        <w:trPr>
          <w:trHeight w:val="698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Время отдыха (понятие и виды времени отдыха, ежегодный оплачиваемый отпуск и </w:t>
            </w:r>
            <w:proofErr w:type="spellStart"/>
            <w:proofErr w:type="gramStart"/>
            <w:r w:rsidRPr="00291A90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291A90"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C5524D" w:rsidRPr="00291A90" w:rsidTr="001F0B59">
        <w:trPr>
          <w:trHeight w:val="204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Особенности регулирования труда отдельных категорий граждан (особенности регулирования труда женщин, инвалидов несовершеннолетних и т.п.) Заработная плата.</w:t>
            </w: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427498" w:rsidRPr="00291A90" w:rsidTr="001F0B59">
        <w:trPr>
          <w:trHeight w:val="6600"/>
        </w:trPr>
        <w:tc>
          <w:tcPr>
            <w:tcW w:w="2473" w:type="dxa"/>
            <w:vMerge w:val="restart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427498" w:rsidRPr="00291A90" w:rsidRDefault="00427498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Практическое занятие №5.</w:t>
            </w:r>
          </w:p>
          <w:p w:rsidR="00427498" w:rsidRPr="00291A90" w:rsidRDefault="00427498" w:rsidP="001F0B59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1A90">
              <w:rPr>
                <w:color w:val="000000"/>
                <w:sz w:val="28"/>
                <w:szCs w:val="28"/>
              </w:rPr>
              <w:t xml:space="preserve">1.Подготовить развернутый ответ на вопрос: «Особенности </w:t>
            </w:r>
            <w:r w:rsidRPr="00291A90">
              <w:rPr>
                <w:color w:val="000000"/>
                <w:sz w:val="28"/>
                <w:szCs w:val="28"/>
                <w:shd w:val="clear" w:color="auto" w:fill="FFFFFF"/>
              </w:rPr>
              <w:t>регулирования труда несовершеннолетних».</w:t>
            </w:r>
          </w:p>
          <w:p w:rsidR="00427498" w:rsidRPr="00291A90" w:rsidRDefault="00427498" w:rsidP="001F0B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color w:val="000000"/>
                <w:sz w:val="28"/>
                <w:szCs w:val="28"/>
              </w:rPr>
              <w:t>2.Решение ситуационных задач по вопросам заключения и расторжения трудового договора.</w:t>
            </w:r>
            <w:r w:rsidRPr="00291A90">
              <w:rPr>
                <w:color w:val="000000"/>
                <w:sz w:val="28"/>
                <w:szCs w:val="28"/>
              </w:rPr>
              <w:br/>
              <w:t>3.Решение ситуационных задач по вопросам рабочего времени и времени отдыха работника.</w:t>
            </w:r>
            <w:r w:rsidRPr="00291A90">
              <w:rPr>
                <w:color w:val="000000"/>
                <w:sz w:val="28"/>
                <w:szCs w:val="28"/>
              </w:rPr>
              <w:br/>
              <w:t>4.Решение ситуационных задач по вопросам регулирования труда отдельных категорий работников.</w:t>
            </w:r>
          </w:p>
        </w:tc>
        <w:tc>
          <w:tcPr>
            <w:tcW w:w="1245" w:type="dxa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vMerge w:val="restart"/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27498" w:rsidRPr="00291A90" w:rsidTr="001F0B59">
        <w:trPr>
          <w:trHeight w:val="311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427498" w:rsidRPr="00291A90" w:rsidRDefault="00427498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245" w:type="dxa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  <w:vMerge/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27498" w:rsidRPr="00291A90" w:rsidTr="001F0B59">
        <w:trPr>
          <w:trHeight w:val="300"/>
        </w:trPr>
        <w:tc>
          <w:tcPr>
            <w:tcW w:w="2473" w:type="dxa"/>
            <w:vMerge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427498" w:rsidRPr="00291A90" w:rsidRDefault="00427498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Решение ситуационных задач по </w:t>
            </w:r>
            <w:r w:rsidRPr="00291A90">
              <w:rPr>
                <w:color w:val="000000"/>
                <w:sz w:val="28"/>
                <w:szCs w:val="28"/>
              </w:rPr>
              <w:t xml:space="preserve">  вопросам регулирования труда отдельных категорий работников, по вопросам заключения и расторжения трудового договора.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27498" w:rsidRPr="00291A90" w:rsidRDefault="0042749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7498" w:rsidRPr="00291A90" w:rsidRDefault="00427498" w:rsidP="001F0B59">
            <w:pPr>
              <w:spacing w:line="360" w:lineRule="auto"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C5524D" w:rsidRPr="00291A90" w:rsidTr="001F0B59">
        <w:trPr>
          <w:trHeight w:val="698"/>
        </w:trPr>
        <w:tc>
          <w:tcPr>
            <w:tcW w:w="7065" w:type="dxa"/>
            <w:gridSpan w:val="2"/>
          </w:tcPr>
          <w:p w:rsidR="00FF36B8" w:rsidRPr="00291A90" w:rsidRDefault="00C5524D" w:rsidP="001F0B59">
            <w:pPr>
              <w:tabs>
                <w:tab w:val="left" w:pos="1701"/>
                <w:tab w:val="left" w:pos="1985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lastRenderedPageBreak/>
              <w:t xml:space="preserve">Раздел  </w:t>
            </w:r>
            <w:r w:rsidR="00B35394">
              <w:rPr>
                <w:b/>
                <w:sz w:val="28"/>
                <w:szCs w:val="28"/>
              </w:rPr>
              <w:t>3</w:t>
            </w:r>
            <w:r w:rsidRPr="00291A90">
              <w:rPr>
                <w:b/>
                <w:sz w:val="28"/>
                <w:szCs w:val="28"/>
              </w:rPr>
              <w:t xml:space="preserve">. </w:t>
            </w:r>
            <w:r w:rsidRPr="00291A90">
              <w:rPr>
                <w:b/>
                <w:bCs/>
                <w:color w:val="000000"/>
                <w:sz w:val="28"/>
                <w:szCs w:val="28"/>
              </w:rPr>
              <w:t>Сущность понятия</w:t>
            </w:r>
            <w:r w:rsidRPr="00291A90">
              <w:rPr>
                <w:color w:val="000000"/>
                <w:sz w:val="28"/>
                <w:szCs w:val="28"/>
              </w:rPr>
              <w:br/>
            </w:r>
            <w:r w:rsidRPr="00291A90">
              <w:rPr>
                <w:b/>
                <w:bCs/>
                <w:color w:val="000000"/>
                <w:sz w:val="28"/>
                <w:szCs w:val="28"/>
              </w:rPr>
              <w:t>«Реабилитация инвалидов»,</w:t>
            </w:r>
            <w:r w:rsidR="00FF36B8" w:rsidRPr="00291A90">
              <w:rPr>
                <w:b/>
                <w:sz w:val="28"/>
                <w:szCs w:val="28"/>
              </w:rPr>
              <w:t xml:space="preserve"> </w:t>
            </w:r>
          </w:p>
          <w:p w:rsidR="00C5524D" w:rsidRPr="00291A90" w:rsidRDefault="00FF36B8" w:rsidP="001F0B59">
            <w:pPr>
              <w:tabs>
                <w:tab w:val="left" w:pos="1701"/>
                <w:tab w:val="left" w:pos="1985"/>
              </w:tabs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Основные правовые гарантии инвалидов</w:t>
            </w:r>
            <w:r w:rsidRPr="00291A90">
              <w:rPr>
                <w:color w:val="000000"/>
                <w:sz w:val="28"/>
                <w:szCs w:val="28"/>
              </w:rPr>
              <w:t>,</w:t>
            </w:r>
            <w:r w:rsidR="00C5524D" w:rsidRPr="00291A90">
              <w:rPr>
                <w:color w:val="000000"/>
                <w:sz w:val="28"/>
                <w:szCs w:val="28"/>
              </w:rPr>
              <w:br/>
            </w:r>
            <w:r w:rsidR="00C5524D" w:rsidRPr="00291A90">
              <w:rPr>
                <w:b/>
                <w:bCs/>
                <w:color w:val="000000"/>
                <w:sz w:val="28"/>
                <w:szCs w:val="28"/>
              </w:rPr>
              <w:t>Индивидуальная программа</w:t>
            </w:r>
            <w:r w:rsidR="00C5524D" w:rsidRPr="00291A90">
              <w:rPr>
                <w:color w:val="000000"/>
                <w:sz w:val="28"/>
                <w:szCs w:val="28"/>
              </w:rPr>
              <w:br/>
            </w:r>
            <w:r w:rsidR="00C5524D" w:rsidRPr="00291A90">
              <w:rPr>
                <w:b/>
                <w:bCs/>
                <w:color w:val="000000"/>
                <w:sz w:val="28"/>
                <w:szCs w:val="28"/>
              </w:rPr>
              <w:t xml:space="preserve">реабилитации или </w:t>
            </w:r>
            <w:proofErr w:type="spellStart"/>
            <w:r w:rsidR="00C5524D" w:rsidRPr="00291A90">
              <w:rPr>
                <w:b/>
                <w:bCs/>
                <w:color w:val="000000"/>
                <w:sz w:val="28"/>
                <w:szCs w:val="28"/>
              </w:rPr>
              <w:t>абилитации</w:t>
            </w:r>
            <w:proofErr w:type="spellEnd"/>
            <w:r w:rsidR="00C5524D" w:rsidRPr="00291A90">
              <w:rPr>
                <w:color w:val="000000"/>
                <w:sz w:val="28"/>
                <w:szCs w:val="28"/>
              </w:rPr>
              <w:t xml:space="preserve"> </w:t>
            </w:r>
            <w:r w:rsidR="00C5524D" w:rsidRPr="00291A90">
              <w:rPr>
                <w:b/>
                <w:bCs/>
                <w:color w:val="000000"/>
                <w:sz w:val="28"/>
                <w:szCs w:val="28"/>
              </w:rPr>
              <w:t>инвалидов.</w:t>
            </w: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2"/>
          </w:tcPr>
          <w:p w:rsidR="00C5524D" w:rsidRPr="00291A90" w:rsidRDefault="00C5524D" w:rsidP="001F0B59">
            <w:pPr>
              <w:spacing w:after="200" w:line="360" w:lineRule="auto"/>
              <w:rPr>
                <w:sz w:val="28"/>
                <w:szCs w:val="28"/>
              </w:rPr>
            </w:pPr>
          </w:p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524D" w:rsidRPr="00291A90" w:rsidTr="001F0B59">
        <w:trPr>
          <w:trHeight w:val="154"/>
        </w:trPr>
        <w:tc>
          <w:tcPr>
            <w:tcW w:w="2473" w:type="dxa"/>
            <w:vMerge w:val="restart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 xml:space="preserve">Тема </w:t>
            </w:r>
            <w:r w:rsidR="00B35394">
              <w:rPr>
                <w:b/>
                <w:sz w:val="28"/>
                <w:szCs w:val="28"/>
              </w:rPr>
              <w:t>3</w:t>
            </w:r>
            <w:r w:rsidRPr="00291A90">
              <w:rPr>
                <w:b/>
                <w:sz w:val="28"/>
                <w:szCs w:val="28"/>
              </w:rPr>
              <w:t>.1</w:t>
            </w:r>
            <w:r w:rsidR="00FF36B8" w:rsidRPr="00291A90">
              <w:rPr>
                <w:b/>
                <w:sz w:val="28"/>
                <w:szCs w:val="28"/>
              </w:rPr>
              <w:t xml:space="preserve"> Реабилитация инвалидов.</w:t>
            </w:r>
          </w:p>
          <w:p w:rsidR="00C5524D" w:rsidRPr="00291A90" w:rsidRDefault="00FF36B8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Основные правовые гарантии инвалидов</w:t>
            </w:r>
          </w:p>
        </w:tc>
        <w:tc>
          <w:tcPr>
            <w:tcW w:w="7264" w:type="dxa"/>
            <w:gridSpan w:val="4"/>
          </w:tcPr>
          <w:p w:rsidR="00C5524D" w:rsidRPr="00291A90" w:rsidRDefault="00C5524D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Содержание учебного материала:</w:t>
            </w:r>
          </w:p>
        </w:tc>
      </w:tr>
      <w:tr w:rsidR="00C5524D" w:rsidRPr="00291A90" w:rsidTr="001F0B59">
        <w:trPr>
          <w:trHeight w:val="703"/>
        </w:trPr>
        <w:tc>
          <w:tcPr>
            <w:tcW w:w="2473" w:type="dxa"/>
            <w:vMerge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2" w:type="dxa"/>
          </w:tcPr>
          <w:p w:rsidR="00C5524D" w:rsidRPr="00291A90" w:rsidRDefault="00C5524D" w:rsidP="001F0B59">
            <w:pPr>
              <w:pStyle w:val="HTML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A90">
              <w:rPr>
                <w:rFonts w:ascii="Times New Roman" w:hAnsi="Times New Roman" w:cs="Times New Roman"/>
                <w:sz w:val="28"/>
                <w:szCs w:val="28"/>
              </w:rPr>
              <w:t>Сущность, понятие, основные виды реабилитации  инвалидов</w:t>
            </w:r>
            <w:r w:rsidRPr="0029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 реабилитации инвалидов.</w:t>
            </w:r>
          </w:p>
          <w:p w:rsidR="00C5524D" w:rsidRPr="00291A90" w:rsidRDefault="00C5524D" w:rsidP="001F0B5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0F7CCB" w:rsidRPr="00291A90" w:rsidTr="00C248DD">
        <w:trPr>
          <w:trHeight w:val="2019"/>
        </w:trPr>
        <w:tc>
          <w:tcPr>
            <w:tcW w:w="2473" w:type="dxa"/>
          </w:tcPr>
          <w:p w:rsidR="000F7CCB" w:rsidRPr="00291A90" w:rsidRDefault="000F7CCB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2" w:type="dxa"/>
          </w:tcPr>
          <w:p w:rsidR="000F7CCB" w:rsidRPr="00291A90" w:rsidRDefault="000F7CCB" w:rsidP="001F0B5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гарантий инвалидам в Российской Федерации</w:t>
            </w:r>
          </w:p>
          <w:p w:rsidR="000F7CCB" w:rsidRDefault="000F7CCB" w:rsidP="001F0B59">
            <w:pPr>
              <w:pStyle w:val="HTML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№ 3:</w:t>
            </w:r>
          </w:p>
          <w:p w:rsidR="000F7CCB" w:rsidRPr="00291A90" w:rsidRDefault="000F7CCB" w:rsidP="0096000D">
            <w:pPr>
              <w:spacing w:after="200" w:line="276" w:lineRule="auto"/>
              <w:rPr>
                <w:sz w:val="28"/>
                <w:szCs w:val="28"/>
              </w:rPr>
            </w:pPr>
            <w:r w:rsidRPr="0096000D">
              <w:rPr>
                <w:rFonts w:eastAsiaTheme="minorHAnsi"/>
                <w:sz w:val="28"/>
                <w:szCs w:val="28"/>
                <w:lang w:eastAsia="en-US"/>
              </w:rPr>
              <w:t>Просмотр видеоматериалов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5" w:type="dxa"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1</w:t>
            </w:r>
          </w:p>
          <w:p w:rsidR="000F7CCB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2"/>
          </w:tcPr>
          <w:p w:rsidR="000F7CCB" w:rsidRPr="00291A90" w:rsidRDefault="000F7CCB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DF6B0D" w:rsidRPr="00291A90" w:rsidTr="001F0B59">
        <w:trPr>
          <w:trHeight w:val="264"/>
        </w:trPr>
        <w:tc>
          <w:tcPr>
            <w:tcW w:w="2473" w:type="dxa"/>
            <w:vMerge w:val="restart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 xml:space="preserve">Тема </w:t>
            </w:r>
            <w:r w:rsidR="00B35394">
              <w:rPr>
                <w:b/>
                <w:sz w:val="28"/>
                <w:szCs w:val="28"/>
              </w:rPr>
              <w:t>3</w:t>
            </w:r>
            <w:r w:rsidRPr="00291A90">
              <w:rPr>
                <w:b/>
                <w:sz w:val="28"/>
                <w:szCs w:val="28"/>
              </w:rPr>
              <w:t xml:space="preserve">.2 </w:t>
            </w:r>
          </w:p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Индивидуальная программа реабилитации инвалида.</w:t>
            </w:r>
          </w:p>
        </w:tc>
        <w:tc>
          <w:tcPr>
            <w:tcW w:w="7264" w:type="dxa"/>
            <w:gridSpan w:val="4"/>
          </w:tcPr>
          <w:p w:rsidR="00DF6B0D" w:rsidRPr="00291A90" w:rsidRDefault="00DF6B0D" w:rsidP="001F0B59">
            <w:pPr>
              <w:spacing w:line="360" w:lineRule="auto"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Содержание учебного материала:</w:t>
            </w:r>
          </w:p>
        </w:tc>
      </w:tr>
      <w:tr w:rsidR="00DF6B0D" w:rsidRPr="00291A90" w:rsidTr="001F0B59">
        <w:trPr>
          <w:trHeight w:val="5130"/>
        </w:trPr>
        <w:tc>
          <w:tcPr>
            <w:tcW w:w="2473" w:type="dxa"/>
            <w:vMerge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DF6B0D" w:rsidRPr="00291A90" w:rsidRDefault="00DF6B0D" w:rsidP="001F0B59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91A90">
              <w:rPr>
                <w:sz w:val="28"/>
                <w:szCs w:val="28"/>
              </w:rPr>
              <w:t xml:space="preserve">  </w:t>
            </w:r>
            <w:r w:rsidRPr="00291A90">
              <w:rPr>
                <w:color w:val="000000"/>
                <w:sz w:val="28"/>
                <w:szCs w:val="28"/>
              </w:rPr>
              <w:t>Порядок разработки и</w:t>
            </w:r>
            <w:r w:rsidRPr="00291A90">
              <w:rPr>
                <w:color w:val="000000"/>
                <w:sz w:val="28"/>
                <w:szCs w:val="28"/>
              </w:rPr>
              <w:br/>
              <w:t xml:space="preserve">реализации ИПРА инвалида. Основные мероприятия реабилитации или </w:t>
            </w:r>
            <w:proofErr w:type="spellStart"/>
            <w:r w:rsidRPr="00291A90">
              <w:rPr>
                <w:color w:val="000000"/>
                <w:sz w:val="28"/>
                <w:szCs w:val="28"/>
              </w:rPr>
              <w:t>абилитации</w:t>
            </w:r>
            <w:proofErr w:type="spellEnd"/>
            <w:r w:rsidRPr="00291A90">
              <w:rPr>
                <w:color w:val="000000"/>
                <w:sz w:val="28"/>
                <w:szCs w:val="28"/>
              </w:rPr>
              <w:t xml:space="preserve"> инвалидов</w:t>
            </w:r>
            <w:r w:rsidRPr="00291A90">
              <w:rPr>
                <w:color w:val="000000"/>
                <w:sz w:val="28"/>
                <w:szCs w:val="28"/>
              </w:rPr>
              <w:br/>
            </w:r>
            <w:proofErr w:type="gramStart"/>
            <w:r w:rsidRPr="00291A9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91A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1A90">
              <w:rPr>
                <w:color w:val="000000"/>
                <w:sz w:val="28"/>
                <w:szCs w:val="28"/>
              </w:rPr>
              <w:t>ИПРА</w:t>
            </w:r>
            <w:proofErr w:type="gramEnd"/>
            <w:r w:rsidRPr="00291A90">
              <w:rPr>
                <w:color w:val="000000"/>
                <w:sz w:val="28"/>
                <w:szCs w:val="28"/>
              </w:rPr>
              <w:t>: мероприятия по медицинской, профессиональной, социальной реабилитации или</w:t>
            </w:r>
            <w:r w:rsidRPr="00291A9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91A90">
              <w:rPr>
                <w:color w:val="000000"/>
                <w:sz w:val="28"/>
                <w:szCs w:val="28"/>
              </w:rPr>
              <w:t>абилитации</w:t>
            </w:r>
            <w:proofErr w:type="spellEnd"/>
            <w:r w:rsidRPr="00291A90">
              <w:rPr>
                <w:color w:val="000000"/>
                <w:sz w:val="28"/>
                <w:szCs w:val="28"/>
              </w:rPr>
              <w:t>, по занятию спортом, физкультурно-оздоровительные мероприятия.</w:t>
            </w:r>
          </w:p>
        </w:tc>
        <w:tc>
          <w:tcPr>
            <w:tcW w:w="1245" w:type="dxa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F6B0D" w:rsidRPr="00291A90" w:rsidRDefault="00DF6B0D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</w:t>
            </w:r>
          </w:p>
        </w:tc>
      </w:tr>
      <w:tr w:rsidR="00C5524D" w:rsidRPr="00291A90" w:rsidTr="001F0B59">
        <w:trPr>
          <w:trHeight w:val="478"/>
        </w:trPr>
        <w:tc>
          <w:tcPr>
            <w:tcW w:w="2473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2" w:type="dxa"/>
          </w:tcPr>
          <w:p w:rsidR="00C5524D" w:rsidRPr="00291A90" w:rsidRDefault="00C5524D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Практическое занятие</w:t>
            </w:r>
            <w:r w:rsidR="00FF36B8" w:rsidRPr="00291A90">
              <w:rPr>
                <w:sz w:val="28"/>
                <w:szCs w:val="28"/>
              </w:rPr>
              <w:t xml:space="preserve"> №6.</w:t>
            </w:r>
            <w:r w:rsidRPr="00291A90">
              <w:rPr>
                <w:sz w:val="28"/>
                <w:szCs w:val="28"/>
              </w:rPr>
              <w:t xml:space="preserve"> </w:t>
            </w:r>
          </w:p>
          <w:p w:rsidR="00FF36B8" w:rsidRPr="00291A90" w:rsidRDefault="00FF36B8" w:rsidP="001F0B59">
            <w:pPr>
              <w:spacing w:line="360" w:lineRule="auto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>1.</w:t>
            </w:r>
            <w:r w:rsidRPr="00291A90">
              <w:rPr>
                <w:color w:val="000000"/>
                <w:sz w:val="28"/>
                <w:szCs w:val="28"/>
              </w:rPr>
              <w:t xml:space="preserve"> Подготовить развернутый ответ на вопрос: «Порядок разработки ИПРА инвалида.</w:t>
            </w:r>
          </w:p>
          <w:p w:rsidR="00FF36B8" w:rsidRPr="00291A90" w:rsidRDefault="00FF36B8" w:rsidP="001F0B5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2.Решение ситуационных</w:t>
            </w:r>
            <w:r w:rsidRPr="00291A90">
              <w:rPr>
                <w:color w:val="000000"/>
                <w:sz w:val="28"/>
                <w:szCs w:val="28"/>
              </w:rPr>
              <w:t xml:space="preserve"> «Закон о социальной защите инвалидов в Российской Федерации».</w:t>
            </w:r>
            <w:r w:rsidRPr="00291A90">
              <w:rPr>
                <w:color w:val="000000"/>
                <w:sz w:val="28"/>
                <w:szCs w:val="28"/>
              </w:rPr>
              <w:br/>
              <w:t>3.Чтение и совместное обсуждение статей и гарантий закона.</w:t>
            </w:r>
            <w:r w:rsidRPr="00291A90">
              <w:rPr>
                <w:color w:val="000000"/>
                <w:sz w:val="28"/>
                <w:szCs w:val="28"/>
              </w:rPr>
              <w:br/>
              <w:t>4.Круглый стол: «Новые изменения в законах об инвалидах».</w:t>
            </w:r>
          </w:p>
        </w:tc>
        <w:tc>
          <w:tcPr>
            <w:tcW w:w="1245" w:type="dxa"/>
          </w:tcPr>
          <w:p w:rsidR="00C5524D" w:rsidRPr="00291A90" w:rsidRDefault="00FF36B8" w:rsidP="001F0B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24D" w:rsidRPr="00291A90" w:rsidRDefault="00C5524D" w:rsidP="001F0B59">
            <w:pPr>
              <w:spacing w:line="360" w:lineRule="auto"/>
              <w:jc w:val="center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36004" w:rsidTr="00E442C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7" w:type="dxa"/>
            <w:gridSpan w:val="5"/>
          </w:tcPr>
          <w:p w:rsidR="00436004" w:rsidRDefault="00436004" w:rsidP="000814FD">
            <w:pPr>
              <w:widowControl w:val="0"/>
              <w:tabs>
                <w:tab w:val="left" w:pos="916"/>
                <w:tab w:val="left" w:pos="1832"/>
                <w:tab w:val="left" w:pos="2748"/>
                <w:tab w:val="right" w:pos="952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Дифференцированный зачет</w:t>
            </w:r>
            <w:r w:rsidR="000814FD">
              <w:rPr>
                <w:sz w:val="28"/>
                <w:szCs w:val="28"/>
              </w:rPr>
              <w:tab/>
              <w:t>2</w:t>
            </w:r>
          </w:p>
        </w:tc>
      </w:tr>
    </w:tbl>
    <w:p w:rsidR="00F47A9B" w:rsidRPr="00291A90" w:rsidRDefault="00F47A9B" w:rsidP="00C60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54C8C" w:rsidRPr="00291A90" w:rsidRDefault="00D54C8C" w:rsidP="006F0A16">
      <w:pPr>
        <w:jc w:val="both"/>
        <w:rPr>
          <w:sz w:val="28"/>
          <w:szCs w:val="28"/>
        </w:rPr>
      </w:pPr>
      <w:r w:rsidRPr="00291A90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F0A16" w:rsidRPr="006F0A16" w:rsidRDefault="006F0A16" w:rsidP="006F0A16">
      <w:pPr>
        <w:spacing w:line="360" w:lineRule="auto"/>
        <w:jc w:val="both"/>
        <w:rPr>
          <w:sz w:val="28"/>
          <w:szCs w:val="28"/>
        </w:rPr>
      </w:pPr>
      <w:r w:rsidRPr="006F0A16">
        <w:rPr>
          <w:sz w:val="28"/>
          <w:szCs w:val="28"/>
        </w:rPr>
        <w:t xml:space="preserve">1. – </w:t>
      </w:r>
      <w:proofErr w:type="gramStart"/>
      <w:r w:rsidRPr="006F0A16">
        <w:rPr>
          <w:sz w:val="28"/>
          <w:szCs w:val="28"/>
        </w:rPr>
        <w:t>ознакомительный</w:t>
      </w:r>
      <w:proofErr w:type="gramEnd"/>
      <w:r w:rsidRPr="006F0A16">
        <w:rPr>
          <w:sz w:val="28"/>
          <w:szCs w:val="28"/>
        </w:rPr>
        <w:t xml:space="preserve"> (узнавание ранее изученных объектов, свойств); </w:t>
      </w:r>
    </w:p>
    <w:p w:rsidR="006F0A16" w:rsidRPr="006F0A16" w:rsidRDefault="006F0A16" w:rsidP="006F0A16">
      <w:pPr>
        <w:spacing w:line="360" w:lineRule="auto"/>
        <w:jc w:val="both"/>
        <w:rPr>
          <w:sz w:val="28"/>
          <w:szCs w:val="28"/>
        </w:rPr>
      </w:pPr>
      <w:r w:rsidRPr="006F0A16">
        <w:rPr>
          <w:sz w:val="28"/>
          <w:szCs w:val="28"/>
        </w:rPr>
        <w:t xml:space="preserve">2. – </w:t>
      </w:r>
      <w:proofErr w:type="gramStart"/>
      <w:r w:rsidRPr="006F0A16">
        <w:rPr>
          <w:sz w:val="28"/>
          <w:szCs w:val="28"/>
        </w:rPr>
        <w:t>репродуктивный</w:t>
      </w:r>
      <w:proofErr w:type="gramEnd"/>
      <w:r w:rsidRPr="006F0A16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57157A" w:rsidRPr="00291A90" w:rsidRDefault="006F0A16" w:rsidP="006F0A16">
      <w:pPr>
        <w:spacing w:line="360" w:lineRule="auto"/>
        <w:jc w:val="both"/>
        <w:rPr>
          <w:sz w:val="28"/>
          <w:szCs w:val="28"/>
        </w:rPr>
      </w:pPr>
      <w:r w:rsidRPr="006F0A16">
        <w:rPr>
          <w:sz w:val="28"/>
          <w:szCs w:val="28"/>
        </w:rPr>
        <w:t xml:space="preserve">3. – </w:t>
      </w:r>
      <w:proofErr w:type="gramStart"/>
      <w:r w:rsidRPr="006F0A16">
        <w:rPr>
          <w:sz w:val="28"/>
          <w:szCs w:val="28"/>
        </w:rPr>
        <w:t>продуктивный</w:t>
      </w:r>
      <w:proofErr w:type="gramEnd"/>
      <w:r w:rsidRPr="006F0A16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57157A" w:rsidRPr="00291A90" w:rsidRDefault="0057157A" w:rsidP="0057157A">
      <w:pPr>
        <w:spacing w:line="360" w:lineRule="auto"/>
        <w:jc w:val="both"/>
        <w:rPr>
          <w:sz w:val="28"/>
          <w:szCs w:val="28"/>
        </w:rPr>
      </w:pPr>
    </w:p>
    <w:p w:rsidR="00291A90" w:rsidRPr="00291A90" w:rsidRDefault="00291A90" w:rsidP="0057157A">
      <w:pPr>
        <w:spacing w:line="360" w:lineRule="auto"/>
        <w:jc w:val="both"/>
        <w:rPr>
          <w:sz w:val="28"/>
          <w:szCs w:val="28"/>
        </w:rPr>
      </w:pPr>
    </w:p>
    <w:p w:rsidR="00291A90" w:rsidRPr="00291A90" w:rsidRDefault="00291A90" w:rsidP="0057157A">
      <w:pPr>
        <w:spacing w:line="360" w:lineRule="auto"/>
        <w:jc w:val="both"/>
        <w:rPr>
          <w:sz w:val="28"/>
          <w:szCs w:val="28"/>
        </w:rPr>
      </w:pPr>
    </w:p>
    <w:p w:rsidR="006F0A16" w:rsidRDefault="006F0A16" w:rsidP="00C60439">
      <w:pPr>
        <w:numPr>
          <w:ilvl w:val="0"/>
          <w:numId w:val="7"/>
        </w:num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FC7619" w:rsidRPr="00291A90" w:rsidRDefault="00FC7619" w:rsidP="00C60439">
      <w:pPr>
        <w:numPr>
          <w:ilvl w:val="0"/>
          <w:numId w:val="7"/>
        </w:num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lastRenderedPageBreak/>
        <w:t>УСЛОВИЯ РЕАЛИЗАЦИИ УЧЕБНОЙ ДИСЦИПЛИНЫ</w:t>
      </w:r>
    </w:p>
    <w:p w:rsidR="00FC7619" w:rsidRPr="00291A90" w:rsidRDefault="00FC7619" w:rsidP="00C60439">
      <w:pPr>
        <w:spacing w:line="360" w:lineRule="auto"/>
        <w:rPr>
          <w:sz w:val="28"/>
          <w:szCs w:val="28"/>
        </w:rPr>
      </w:pPr>
    </w:p>
    <w:p w:rsidR="00FC7619" w:rsidRPr="00291A90" w:rsidRDefault="00FC7619" w:rsidP="00C60439">
      <w:pPr>
        <w:numPr>
          <w:ilvl w:val="1"/>
          <w:numId w:val="7"/>
        </w:numPr>
        <w:spacing w:after="200"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91A90">
        <w:rPr>
          <w:rFonts w:eastAsia="Calibri"/>
          <w:b/>
          <w:color w:val="000000"/>
          <w:sz w:val="28"/>
          <w:szCs w:val="28"/>
          <w:lang w:eastAsia="en-US"/>
        </w:rPr>
        <w:t>Требования к минимальному материально-техническому обеспечению</w:t>
      </w:r>
    </w:p>
    <w:p w:rsidR="00FC7619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Реализация учебной дисциплины требует наличие учебного кабинета:</w:t>
      </w:r>
    </w:p>
    <w:p w:rsidR="000F02C6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Оборудование учебного кабинета - посадочные места по количеству </w:t>
      </w:r>
      <w:proofErr w:type="gramStart"/>
      <w:r w:rsidRPr="00291A90">
        <w:rPr>
          <w:sz w:val="28"/>
          <w:szCs w:val="28"/>
        </w:rPr>
        <w:t>обучающихся</w:t>
      </w:r>
      <w:proofErr w:type="gramEnd"/>
      <w:r w:rsidRPr="00291A90">
        <w:rPr>
          <w:sz w:val="28"/>
          <w:szCs w:val="28"/>
        </w:rPr>
        <w:t>;</w:t>
      </w:r>
    </w:p>
    <w:p w:rsidR="000F02C6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- рабочее место преподавателя; </w:t>
      </w:r>
    </w:p>
    <w:p w:rsidR="000F02C6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- комплект учебно-наглядных пособий по дисциплине; </w:t>
      </w:r>
    </w:p>
    <w:p w:rsidR="000F02C6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- комплект учебно-методической документации (учебники и учебные пособия, карточки-задания, комплекты тестовых заданий); </w:t>
      </w:r>
    </w:p>
    <w:p w:rsidR="00FC7619" w:rsidRPr="00291A90" w:rsidRDefault="00AA148F" w:rsidP="006F0A16">
      <w:pPr>
        <w:ind w:firstLine="709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- набор слайдов (мультимедиа презентаций) по темам учебной дисциплины.</w:t>
      </w:r>
    </w:p>
    <w:p w:rsidR="00FC7619" w:rsidRPr="00291A90" w:rsidRDefault="00FC7619" w:rsidP="006F0A16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91A90">
        <w:rPr>
          <w:b/>
          <w:color w:val="000000"/>
          <w:sz w:val="28"/>
          <w:szCs w:val="28"/>
        </w:rPr>
        <w:t>Информационное обеспечение обучения</w:t>
      </w:r>
    </w:p>
    <w:p w:rsidR="00FC7619" w:rsidRPr="00291A90" w:rsidRDefault="00FC7619" w:rsidP="006F0A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91A90">
        <w:rPr>
          <w:color w:val="000000"/>
          <w:sz w:val="28"/>
          <w:szCs w:val="28"/>
        </w:rPr>
        <w:t>Перечень рекомендуемых учебных изданий, Интернет-ресу</w:t>
      </w:r>
      <w:r w:rsidR="000F02C6" w:rsidRPr="00291A90">
        <w:rPr>
          <w:color w:val="000000"/>
          <w:sz w:val="28"/>
          <w:szCs w:val="28"/>
        </w:rPr>
        <w:t>рсов, дополнительной литературы.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91A90">
        <w:rPr>
          <w:sz w:val="28"/>
          <w:szCs w:val="28"/>
        </w:rPr>
        <w:t xml:space="preserve">Нормативно – правовая база: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1. Конституция РФ (принята всенародным голосованием 12.12.1993) (с учетом поправок, внесенных Законами РФ о поправках к Конституции РФ от 30.12.2008 N 6-ФКЗ, от 30.12.2008 N 7-ФКЗ);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2. Конвенция о правах инвалидов принята резолюцией 61/106 Генеральной Ассамбл</w:t>
      </w:r>
      <w:proofErr w:type="gramStart"/>
      <w:r w:rsidRPr="00291A90">
        <w:rPr>
          <w:sz w:val="28"/>
          <w:szCs w:val="28"/>
        </w:rPr>
        <w:t>еи ОО</w:t>
      </w:r>
      <w:proofErr w:type="gramEnd"/>
      <w:r w:rsidRPr="00291A90">
        <w:rPr>
          <w:sz w:val="28"/>
          <w:szCs w:val="28"/>
        </w:rPr>
        <w:t xml:space="preserve">Н от 13.12.2006;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3. "Гражданский кодекс Российской Федерации (часть первая)" от 30.11.1994 N 51-ФЗ;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4. "Гражданский кодекс Российской Федерации (часть вторая)" от 26.01.1996 N 14-ФЗ;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5. "Трудовой кодекс Российской Федерации" от 30.12.2001 N 197- ФЗ;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 6. "Семейный кодекс Российской Федерации" от 29.12.1995 N 223- ФЗ;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7. Федеральный закон от 03.05.2012 N 46-ФЗ "О ратификации Конвенции о правах инвалидов".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8. Федеральный закон от 24.11.1995г. № 181-ФЗ «О социальной защите инвалидов в Российской Федерации». // Собрание законодательства РФ, 1995, № 48, ст.4563.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lastRenderedPageBreak/>
        <w:t xml:space="preserve"> 9. Закон РФ от 19.04.1991 N 1032-1 "О занятости населения в Российской Федерации"; 12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10. Указ Президента РФ от 02.10.1992 N 1157 "О дополнительных мерах государственной поддержки инвалидов"; </w:t>
      </w:r>
    </w:p>
    <w:p w:rsidR="000F02C6" w:rsidRPr="00291A90" w:rsidRDefault="000F02C6" w:rsidP="006F0A1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91A90">
        <w:rPr>
          <w:sz w:val="28"/>
          <w:szCs w:val="28"/>
        </w:rPr>
        <w:t xml:space="preserve">11. Приказ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291A90">
        <w:rPr>
          <w:sz w:val="28"/>
          <w:szCs w:val="28"/>
        </w:rPr>
        <w:t>Р</w:t>
      </w:r>
      <w:proofErr w:type="gramEnd"/>
      <w:r w:rsidRPr="00291A90">
        <w:rPr>
          <w:sz w:val="28"/>
          <w:szCs w:val="28"/>
        </w:rPr>
        <w:t xml:space="preserve"> 51079-2006 (ИСО 9999:2002) Группа Р20. Национальный стандарт Российской Федерации. </w:t>
      </w:r>
      <w:proofErr w:type="gramStart"/>
      <w:r w:rsidRPr="00291A90">
        <w:rPr>
          <w:sz w:val="28"/>
          <w:szCs w:val="28"/>
        </w:rPr>
        <w:t>Технические средства реабилитации людей с ограничениями)</w:t>
      </w:r>
      <w:proofErr w:type="gramEnd"/>
    </w:p>
    <w:p w:rsidR="00FC7619" w:rsidRPr="00291A90" w:rsidRDefault="00FC7619" w:rsidP="00C60439">
      <w:p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</w:rPr>
      </w:pPr>
      <w:r w:rsidRPr="00291A90">
        <w:rPr>
          <w:b/>
          <w:color w:val="000000"/>
          <w:sz w:val="28"/>
          <w:szCs w:val="28"/>
        </w:rPr>
        <w:t>Основные источники:</w:t>
      </w:r>
    </w:p>
    <w:p w:rsidR="000F02C6" w:rsidRPr="00291A90" w:rsidRDefault="00291A90" w:rsidP="00C60439">
      <w:pPr>
        <w:spacing w:before="100" w:beforeAutospacing="1" w:after="100" w:afterAutospacing="1" w:line="360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0F02C6" w:rsidRPr="00291A90">
        <w:rPr>
          <w:sz w:val="28"/>
          <w:szCs w:val="28"/>
        </w:rPr>
        <w:t>.Румынина В.В. Правовое обеспечение профессиональной деятельности. М.: Инфра-М, 201</w:t>
      </w:r>
      <w:r w:rsidR="006F0A16">
        <w:rPr>
          <w:sz w:val="28"/>
          <w:szCs w:val="28"/>
        </w:rPr>
        <w:t>6</w:t>
      </w:r>
      <w:r w:rsidR="000F02C6" w:rsidRPr="00291A90">
        <w:rPr>
          <w:sz w:val="28"/>
          <w:szCs w:val="28"/>
        </w:rPr>
        <w:t xml:space="preserve"> (электронный ресурс).</w:t>
      </w:r>
    </w:p>
    <w:p w:rsidR="00FC7619" w:rsidRPr="00291A90" w:rsidRDefault="00FC7619" w:rsidP="00C60439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  <w:sz w:val="28"/>
          <w:szCs w:val="28"/>
        </w:rPr>
      </w:pPr>
      <w:r w:rsidRPr="00291A90">
        <w:rPr>
          <w:b/>
          <w:color w:val="000000"/>
          <w:sz w:val="28"/>
          <w:szCs w:val="28"/>
        </w:rPr>
        <w:t>Дополнительные источники:</w:t>
      </w:r>
    </w:p>
    <w:p w:rsidR="008D3A9B" w:rsidRDefault="000F02C6" w:rsidP="006F0A16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 xml:space="preserve">1. Социальная работа: учебное пособие. </w:t>
      </w:r>
      <w:proofErr w:type="spellStart"/>
      <w:r w:rsidRPr="00291A90">
        <w:rPr>
          <w:sz w:val="28"/>
          <w:szCs w:val="28"/>
        </w:rPr>
        <w:t>Холостова</w:t>
      </w:r>
      <w:proofErr w:type="spellEnd"/>
      <w:r w:rsidRPr="00291A90">
        <w:rPr>
          <w:sz w:val="28"/>
          <w:szCs w:val="28"/>
        </w:rPr>
        <w:t xml:space="preserve"> Е.И. 7-е изд., - М.: Издательско-торговая корпорация «Дашков и К», 201</w:t>
      </w:r>
      <w:r w:rsidR="0064712C">
        <w:rPr>
          <w:sz w:val="28"/>
          <w:szCs w:val="28"/>
        </w:rPr>
        <w:t>6</w:t>
      </w:r>
      <w:r w:rsidRPr="00291A90">
        <w:rPr>
          <w:sz w:val="28"/>
          <w:szCs w:val="28"/>
        </w:rPr>
        <w:t xml:space="preserve">. – 800 с. 2. </w:t>
      </w:r>
    </w:p>
    <w:p w:rsidR="00021DA7" w:rsidRPr="008D3A9B" w:rsidRDefault="000F02C6" w:rsidP="006F0A16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291A90">
        <w:rPr>
          <w:sz w:val="28"/>
          <w:szCs w:val="28"/>
        </w:rPr>
        <w:t>Зозуля Т.В. Комплексная реабилитация инвалидов: Учебное пособие. Издательский центр «Академия», 201</w:t>
      </w:r>
      <w:r w:rsidR="00030A57">
        <w:rPr>
          <w:sz w:val="28"/>
          <w:szCs w:val="28"/>
        </w:rPr>
        <w:t>5</w:t>
      </w:r>
      <w:r w:rsidRPr="00291A90">
        <w:rPr>
          <w:sz w:val="28"/>
          <w:szCs w:val="28"/>
        </w:rPr>
        <w:t>. - 304 с.</w:t>
      </w:r>
    </w:p>
    <w:p w:rsidR="00FC7619" w:rsidRPr="008D3A9B" w:rsidRDefault="00FC7619" w:rsidP="006F0A16">
      <w:pPr>
        <w:spacing w:after="200"/>
        <w:ind w:left="360"/>
        <w:jc w:val="both"/>
        <w:rPr>
          <w:color w:val="000000"/>
          <w:sz w:val="28"/>
          <w:szCs w:val="28"/>
        </w:rPr>
      </w:pPr>
      <w:r w:rsidRPr="00291A90">
        <w:rPr>
          <w:b/>
          <w:color w:val="000000"/>
          <w:sz w:val="28"/>
          <w:szCs w:val="28"/>
        </w:rPr>
        <w:t>Интернет-ресурсы:</w:t>
      </w:r>
    </w:p>
    <w:p w:rsidR="008D3A9B" w:rsidRDefault="000F02C6" w:rsidP="006F0A1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291A90">
        <w:rPr>
          <w:sz w:val="28"/>
          <w:szCs w:val="28"/>
        </w:rPr>
        <w:t>1.http://www.rosmintrud.ru – сайт Министерства труда и социальной защиты РФ 2.</w:t>
      </w:r>
    </w:p>
    <w:p w:rsidR="008D3A9B" w:rsidRDefault="000F02C6" w:rsidP="006F0A1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291A90">
        <w:rPr>
          <w:sz w:val="28"/>
          <w:szCs w:val="28"/>
        </w:rPr>
        <w:t xml:space="preserve">http://www.consultant.ru - самая распространенная компьютерная </w:t>
      </w:r>
      <w:proofErr w:type="spellStart"/>
      <w:r w:rsidRPr="00291A90">
        <w:rPr>
          <w:sz w:val="28"/>
          <w:szCs w:val="28"/>
        </w:rPr>
        <w:t>справочноправовая</w:t>
      </w:r>
      <w:proofErr w:type="spellEnd"/>
      <w:r w:rsidRPr="00291A90">
        <w:rPr>
          <w:sz w:val="28"/>
          <w:szCs w:val="28"/>
        </w:rPr>
        <w:t xml:space="preserve"> система. </w:t>
      </w:r>
    </w:p>
    <w:p w:rsidR="00FC7619" w:rsidRDefault="000F02C6" w:rsidP="006F0A16">
      <w:pPr>
        <w:autoSpaceDE w:val="0"/>
        <w:autoSpaceDN w:val="0"/>
        <w:adjustRightInd w:val="0"/>
        <w:ind w:left="851"/>
        <w:rPr>
          <w:sz w:val="28"/>
          <w:szCs w:val="28"/>
        </w:rPr>
      </w:pPr>
      <w:r w:rsidRPr="00291A90">
        <w:rPr>
          <w:sz w:val="28"/>
          <w:szCs w:val="28"/>
        </w:rPr>
        <w:t>Официальный интернет-портал правовой информации" - ww.pravo.gov.ru</w:t>
      </w:r>
    </w:p>
    <w:p w:rsidR="008D3A9B" w:rsidRPr="008D3A9B" w:rsidRDefault="00021DA7" w:rsidP="006F0A16">
      <w:pPr>
        <w:autoSpaceDE w:val="0"/>
        <w:autoSpaceDN w:val="0"/>
        <w:adjustRightInd w:val="0"/>
        <w:ind w:left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021DA7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8D3A9B" w:rsidRPr="008D3A9B">
          <w:rPr>
            <w:rStyle w:val="aa"/>
            <w:color w:val="auto"/>
            <w:sz w:val="28"/>
            <w:szCs w:val="28"/>
            <w:shd w:val="clear" w:color="auto" w:fill="FFFFFF"/>
          </w:rPr>
          <w:t>http://www.science-education.ru/ru/article/view?id=21709</w:t>
        </w:r>
      </w:hyperlink>
    </w:p>
    <w:p w:rsidR="00021DA7" w:rsidRPr="00291A90" w:rsidRDefault="00021DA7" w:rsidP="006F0A16">
      <w:pPr>
        <w:autoSpaceDE w:val="0"/>
        <w:autoSpaceDN w:val="0"/>
        <w:adjustRightInd w:val="0"/>
        <w:ind w:left="851"/>
        <w:rPr>
          <w:b/>
          <w:sz w:val="28"/>
          <w:szCs w:val="28"/>
        </w:rPr>
        <w:sectPr w:rsidR="00021DA7" w:rsidRPr="00291A90" w:rsidSect="00291A90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21DA7">
        <w:rPr>
          <w:sz w:val="28"/>
          <w:szCs w:val="28"/>
          <w:shd w:val="clear" w:color="auto" w:fill="FFFFFF"/>
        </w:rPr>
        <w:t xml:space="preserve"> Мартынова Е.А., </w:t>
      </w:r>
      <w:r>
        <w:rPr>
          <w:sz w:val="28"/>
          <w:szCs w:val="28"/>
          <w:shd w:val="clear" w:color="auto" w:fill="FFFFFF"/>
        </w:rPr>
        <w:t xml:space="preserve">        </w:t>
      </w:r>
      <w:proofErr w:type="spellStart"/>
      <w:r w:rsidRPr="00021DA7">
        <w:rPr>
          <w:sz w:val="28"/>
          <w:szCs w:val="28"/>
          <w:shd w:val="clear" w:color="auto" w:fill="FFFFFF"/>
        </w:rPr>
        <w:t>Романенкова</w:t>
      </w:r>
      <w:proofErr w:type="spellEnd"/>
      <w:r w:rsidRPr="00021DA7">
        <w:rPr>
          <w:sz w:val="28"/>
          <w:szCs w:val="28"/>
          <w:shd w:val="clear" w:color="auto" w:fill="FFFFFF"/>
        </w:rPr>
        <w:t xml:space="preserve"> Д.Ф., Романович Н.А. </w:t>
      </w:r>
      <w:r>
        <w:rPr>
          <w:sz w:val="28"/>
          <w:szCs w:val="28"/>
          <w:shd w:val="clear" w:color="auto" w:fill="FFFFFF"/>
        </w:rPr>
        <w:t xml:space="preserve">адаптационные модули </w:t>
      </w:r>
      <w:r w:rsidRPr="00021DA7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дисциплины</w:t>
      </w:r>
      <w:r w:rsidRPr="00021DA7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как педагогические </w:t>
      </w:r>
      <w:r w:rsidRPr="00021D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компоненты </w:t>
      </w:r>
      <w:r w:rsidRPr="00021D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инклюзивного </w:t>
      </w:r>
      <w:r w:rsidRPr="00021DA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профессионального образования лиц </w:t>
      </w:r>
      <w:r w:rsidRPr="00021DA7">
        <w:rPr>
          <w:sz w:val="28"/>
          <w:szCs w:val="28"/>
          <w:shd w:val="clear" w:color="auto" w:fill="FFFFFF"/>
        </w:rPr>
        <w:t xml:space="preserve"> </w:t>
      </w:r>
      <w:r w:rsidR="00030A57">
        <w:rPr>
          <w:sz w:val="28"/>
          <w:szCs w:val="28"/>
          <w:shd w:val="clear" w:color="auto" w:fill="FFFFFF"/>
        </w:rPr>
        <w:t>с ограниченными  возможностями  здоровья и инвалидов</w:t>
      </w:r>
      <w:r w:rsidRPr="00021DA7">
        <w:rPr>
          <w:sz w:val="28"/>
          <w:szCs w:val="28"/>
          <w:shd w:val="clear" w:color="auto" w:fill="FFFFFF"/>
        </w:rPr>
        <w:t xml:space="preserve">  // Современные проблемы науки и образования. – 2015. – № 2-2.;</w:t>
      </w:r>
    </w:p>
    <w:p w:rsidR="00FC7619" w:rsidRDefault="00FC7619" w:rsidP="008D3A9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91A90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D3A9B" w:rsidRPr="008D3A9B" w:rsidRDefault="008D3A9B" w:rsidP="008D3A9B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295"/>
      </w:tblGrid>
      <w:tr w:rsidR="00FC7619" w:rsidRPr="00291A90" w:rsidTr="00200B28">
        <w:tc>
          <w:tcPr>
            <w:tcW w:w="4556" w:type="dxa"/>
            <w:shd w:val="clear" w:color="auto" w:fill="auto"/>
          </w:tcPr>
          <w:p w:rsidR="00FC7619" w:rsidRPr="00291A90" w:rsidRDefault="00FC7619" w:rsidP="00C60439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rFonts w:eastAsia="Calibri"/>
                <w:b/>
                <w:sz w:val="28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295" w:type="dxa"/>
            <w:shd w:val="clear" w:color="auto" w:fill="auto"/>
          </w:tcPr>
          <w:p w:rsidR="00FC7619" w:rsidRPr="00291A90" w:rsidRDefault="00FC7619" w:rsidP="00C60439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rFonts w:eastAsia="Calibri"/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D3410" w:rsidRPr="00291A90" w:rsidTr="008D3A9B">
        <w:trPr>
          <w:trHeight w:val="703"/>
        </w:trPr>
        <w:tc>
          <w:tcPr>
            <w:tcW w:w="4556" w:type="dxa"/>
            <w:shd w:val="clear" w:color="auto" w:fill="auto"/>
          </w:tcPr>
          <w:p w:rsidR="00FD3410" w:rsidRPr="00291A90" w:rsidRDefault="00827529" w:rsidP="00C60439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295" w:type="dxa"/>
            <w:shd w:val="clear" w:color="auto" w:fill="auto"/>
          </w:tcPr>
          <w:p w:rsidR="00FD3410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rFonts w:eastAsia="Calibri"/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D3410" w:rsidRPr="00291A90" w:rsidTr="008D3A9B">
        <w:trPr>
          <w:trHeight w:val="556"/>
        </w:trPr>
        <w:tc>
          <w:tcPr>
            <w:tcW w:w="4556" w:type="dxa"/>
            <w:shd w:val="clear" w:color="auto" w:fill="auto"/>
          </w:tcPr>
          <w:p w:rsidR="008176C8" w:rsidRDefault="008176C8" w:rsidP="008176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- </w:t>
            </w:r>
            <w:r w:rsidR="003D4D69">
              <w:rPr>
                <w:sz w:val="28"/>
                <w:szCs w:val="28"/>
              </w:rPr>
              <w:t xml:space="preserve">использует </w:t>
            </w:r>
            <w:r>
              <w:rPr>
                <w:sz w:val="28"/>
                <w:szCs w:val="28"/>
              </w:rPr>
              <w:t>нормы правового социального поведения</w:t>
            </w:r>
            <w:r w:rsidRPr="00291A90">
              <w:rPr>
                <w:sz w:val="28"/>
                <w:szCs w:val="28"/>
              </w:rPr>
              <w:t>;</w:t>
            </w:r>
          </w:p>
          <w:p w:rsidR="008176C8" w:rsidRPr="00291A90" w:rsidRDefault="003D4D69" w:rsidP="008176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76C8">
              <w:rPr>
                <w:color w:val="000000"/>
                <w:sz w:val="28"/>
                <w:szCs w:val="28"/>
              </w:rPr>
              <w:t>использ</w:t>
            </w:r>
            <w:r>
              <w:rPr>
                <w:color w:val="000000"/>
                <w:sz w:val="28"/>
                <w:szCs w:val="28"/>
              </w:rPr>
              <w:t>ует</w:t>
            </w:r>
            <w:r w:rsidR="008176C8">
              <w:rPr>
                <w:color w:val="000000"/>
                <w:sz w:val="28"/>
                <w:szCs w:val="28"/>
              </w:rPr>
              <w:t xml:space="preserve"> свои права в соответствии с законодательством;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- анализир</w:t>
            </w:r>
            <w:r w:rsidR="003D4D69">
              <w:rPr>
                <w:sz w:val="28"/>
                <w:szCs w:val="28"/>
              </w:rPr>
              <w:t xml:space="preserve">ует </w:t>
            </w:r>
            <w:r w:rsidRPr="00291A90">
              <w:rPr>
                <w:sz w:val="28"/>
                <w:szCs w:val="28"/>
              </w:rPr>
              <w:t xml:space="preserve"> и осознанно применяет нормы закона с точки зрения конкретных условий их;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реализации;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 -составляет необходимые заявительные документы;</w:t>
            </w:r>
          </w:p>
          <w:p w:rsidR="006F5E03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295" w:type="dxa"/>
            <w:shd w:val="clear" w:color="auto" w:fill="auto"/>
          </w:tcPr>
          <w:p w:rsidR="00FD3410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Анализ решения ситуационных задач.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:rsidR="00827529" w:rsidRPr="00291A90" w:rsidRDefault="0082752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6F5E03" w:rsidRPr="00291A90" w:rsidTr="008A1827">
        <w:trPr>
          <w:trHeight w:val="982"/>
        </w:trPr>
        <w:tc>
          <w:tcPr>
            <w:tcW w:w="4556" w:type="dxa"/>
            <w:shd w:val="clear" w:color="auto" w:fill="auto"/>
          </w:tcPr>
          <w:p w:rsidR="006F5E03" w:rsidRPr="00291A90" w:rsidRDefault="006F5E03" w:rsidP="00C60439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291A90">
              <w:rPr>
                <w:b/>
                <w:sz w:val="28"/>
                <w:szCs w:val="28"/>
              </w:rPr>
              <w:t>Знания: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-механизмы социальной адаптации; </w:t>
            </w:r>
          </w:p>
          <w:p w:rsidR="008D3A9B" w:rsidRDefault="008D3A9B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-основополагающие международные документы, относящиеся к правам инвалидов;</w:t>
            </w:r>
          </w:p>
          <w:p w:rsidR="006F5E03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- основы гражданского и семейного законодательства; </w:t>
            </w:r>
          </w:p>
          <w:p w:rsidR="003D4D69" w:rsidRPr="00291A90" w:rsidRDefault="003D4D6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>-основы трудового законодательства, особенности регулирования труда инвалидов;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- основные правовые гарантии инвалидам  </w:t>
            </w:r>
          </w:p>
        </w:tc>
        <w:tc>
          <w:tcPr>
            <w:tcW w:w="4295" w:type="dxa"/>
            <w:shd w:val="clear" w:color="auto" w:fill="auto"/>
          </w:tcPr>
          <w:p w:rsidR="006F5E03" w:rsidRPr="00291A90" w:rsidRDefault="006F5E03" w:rsidP="00C60439">
            <w:pPr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Формы и методы контроля и оценки результатов обучения</w:t>
            </w:r>
          </w:p>
          <w:p w:rsidR="008D3A9B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Практические занятия, устный опрос 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sz w:val="28"/>
                <w:szCs w:val="28"/>
              </w:rPr>
              <w:t>Устный опрос, тестирование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sz w:val="28"/>
                <w:szCs w:val="28"/>
              </w:rPr>
              <w:t xml:space="preserve"> 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 xml:space="preserve">Практические занятия, устный опрос </w:t>
            </w:r>
          </w:p>
          <w:p w:rsidR="003D4D69" w:rsidRDefault="003D4D69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lastRenderedPageBreak/>
              <w:t xml:space="preserve">Практические занятия, устный опрос, </w:t>
            </w: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6F5E03" w:rsidRPr="00291A90" w:rsidRDefault="006F5E03" w:rsidP="00C6043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91A90">
              <w:rPr>
                <w:sz w:val="28"/>
                <w:szCs w:val="28"/>
              </w:rPr>
              <w:t>Практические занятия, устный опрос</w:t>
            </w:r>
          </w:p>
        </w:tc>
      </w:tr>
      <w:tr w:rsidR="00FC7619" w:rsidRPr="00291A90" w:rsidTr="008D3A9B">
        <w:trPr>
          <w:trHeight w:val="273"/>
        </w:trPr>
        <w:tc>
          <w:tcPr>
            <w:tcW w:w="4556" w:type="dxa"/>
            <w:shd w:val="clear" w:color="auto" w:fill="auto"/>
          </w:tcPr>
          <w:p w:rsidR="00FC7619" w:rsidRPr="00291A90" w:rsidRDefault="00FC7619" w:rsidP="00C60439">
            <w:pPr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1A9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Итоговый контроль</w:t>
            </w:r>
          </w:p>
        </w:tc>
        <w:tc>
          <w:tcPr>
            <w:tcW w:w="4295" w:type="dxa"/>
            <w:shd w:val="clear" w:color="auto" w:fill="auto"/>
          </w:tcPr>
          <w:p w:rsidR="00FC7619" w:rsidRPr="00291A90" w:rsidRDefault="00FC7619" w:rsidP="008D3A9B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1714">
              <w:rPr>
                <w:rFonts w:eastAsia="Calibri"/>
                <w:sz w:val="28"/>
                <w:szCs w:val="28"/>
                <w:lang w:eastAsia="en-US"/>
              </w:rPr>
              <w:t>Дифференцированный зачёт</w:t>
            </w:r>
          </w:p>
        </w:tc>
      </w:tr>
    </w:tbl>
    <w:p w:rsidR="008A1827" w:rsidRDefault="008A1827" w:rsidP="008D3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8A1827" w:rsidRPr="00291A90" w:rsidRDefault="008A1827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557D79" w:rsidRDefault="00557D79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D3A9B" w:rsidRPr="00291A90" w:rsidRDefault="008D3A9B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7EE1" w:rsidRPr="00291A90" w:rsidRDefault="00B87EE1" w:rsidP="00C60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C2F75" w:rsidRPr="00291A90" w:rsidRDefault="00DC2F75" w:rsidP="00C60439">
      <w:pPr>
        <w:spacing w:line="360" w:lineRule="auto"/>
        <w:rPr>
          <w:sz w:val="28"/>
          <w:szCs w:val="28"/>
        </w:rPr>
      </w:pPr>
    </w:p>
    <w:sectPr w:rsidR="00DC2F75" w:rsidRPr="002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38" w:rsidRDefault="00942838">
      <w:r>
        <w:separator/>
      </w:r>
    </w:p>
  </w:endnote>
  <w:endnote w:type="continuationSeparator" w:id="0">
    <w:p w:rsidR="00942838" w:rsidRDefault="0094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9" w:rsidRDefault="00C60439" w:rsidP="00D5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39" w:rsidRDefault="00C60439" w:rsidP="00D54C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9" w:rsidRDefault="00C60439" w:rsidP="00D5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BAD">
      <w:rPr>
        <w:rStyle w:val="a5"/>
        <w:noProof/>
      </w:rPr>
      <w:t>3</w:t>
    </w:r>
    <w:r>
      <w:rPr>
        <w:rStyle w:val="a5"/>
      </w:rPr>
      <w:fldChar w:fldCharType="end"/>
    </w:r>
  </w:p>
  <w:p w:rsidR="00C60439" w:rsidRDefault="00C60439" w:rsidP="00D5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38" w:rsidRDefault="00942838">
      <w:r>
        <w:separator/>
      </w:r>
    </w:p>
  </w:footnote>
  <w:footnote w:type="continuationSeparator" w:id="0">
    <w:p w:rsidR="00942838" w:rsidRDefault="0094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4A"/>
    <w:multiLevelType w:val="hybridMultilevel"/>
    <w:tmpl w:val="4D3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C9C"/>
    <w:multiLevelType w:val="hybridMultilevel"/>
    <w:tmpl w:val="898E9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B401FB"/>
    <w:multiLevelType w:val="multilevel"/>
    <w:tmpl w:val="89004E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D87622"/>
    <w:multiLevelType w:val="hybridMultilevel"/>
    <w:tmpl w:val="E6BE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370C"/>
    <w:multiLevelType w:val="hybridMultilevel"/>
    <w:tmpl w:val="2B2A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6043"/>
    <w:multiLevelType w:val="hybridMultilevel"/>
    <w:tmpl w:val="7D3C0B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D460A6"/>
    <w:multiLevelType w:val="multilevel"/>
    <w:tmpl w:val="4D342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0A28"/>
    <w:multiLevelType w:val="hybridMultilevel"/>
    <w:tmpl w:val="B8FC49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636D25"/>
    <w:multiLevelType w:val="multilevel"/>
    <w:tmpl w:val="8EAE1E7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8270D1"/>
    <w:multiLevelType w:val="hybridMultilevel"/>
    <w:tmpl w:val="FA5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357C"/>
    <w:multiLevelType w:val="hybridMultilevel"/>
    <w:tmpl w:val="2C42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3736"/>
    <w:multiLevelType w:val="hybridMultilevel"/>
    <w:tmpl w:val="46883960"/>
    <w:lvl w:ilvl="0" w:tplc="3A9276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E"/>
    <w:rsid w:val="00021DA7"/>
    <w:rsid w:val="00026346"/>
    <w:rsid w:val="00030A57"/>
    <w:rsid w:val="0003208C"/>
    <w:rsid w:val="000350F2"/>
    <w:rsid w:val="000475ED"/>
    <w:rsid w:val="00060856"/>
    <w:rsid w:val="00066BEF"/>
    <w:rsid w:val="000814FD"/>
    <w:rsid w:val="000822F9"/>
    <w:rsid w:val="000C1712"/>
    <w:rsid w:val="000C1A4C"/>
    <w:rsid w:val="000C5302"/>
    <w:rsid w:val="000E153B"/>
    <w:rsid w:val="000E2469"/>
    <w:rsid w:val="000F02C3"/>
    <w:rsid w:val="000F02C6"/>
    <w:rsid w:val="000F2411"/>
    <w:rsid w:val="000F6582"/>
    <w:rsid w:val="000F7CCB"/>
    <w:rsid w:val="00127E7E"/>
    <w:rsid w:val="0014247D"/>
    <w:rsid w:val="00147D79"/>
    <w:rsid w:val="001C1C72"/>
    <w:rsid w:val="001F0B59"/>
    <w:rsid w:val="00200B28"/>
    <w:rsid w:val="002048B1"/>
    <w:rsid w:val="00217EEA"/>
    <w:rsid w:val="00231A6E"/>
    <w:rsid w:val="002477DC"/>
    <w:rsid w:val="00291A90"/>
    <w:rsid w:val="002A169D"/>
    <w:rsid w:val="002D3920"/>
    <w:rsid w:val="002E4FDC"/>
    <w:rsid w:val="002E6FB4"/>
    <w:rsid w:val="002F16DF"/>
    <w:rsid w:val="003145F6"/>
    <w:rsid w:val="0034511D"/>
    <w:rsid w:val="00356FC7"/>
    <w:rsid w:val="00373778"/>
    <w:rsid w:val="003A33A8"/>
    <w:rsid w:val="003B20EB"/>
    <w:rsid w:val="003C308B"/>
    <w:rsid w:val="003C6764"/>
    <w:rsid w:val="003D18F4"/>
    <w:rsid w:val="003D4D69"/>
    <w:rsid w:val="003E111B"/>
    <w:rsid w:val="003F5CDA"/>
    <w:rsid w:val="004239FA"/>
    <w:rsid w:val="00424542"/>
    <w:rsid w:val="00427498"/>
    <w:rsid w:val="00436004"/>
    <w:rsid w:val="004649B5"/>
    <w:rsid w:val="00481952"/>
    <w:rsid w:val="00486160"/>
    <w:rsid w:val="004A4EBA"/>
    <w:rsid w:val="004C1EE6"/>
    <w:rsid w:val="004C2B5F"/>
    <w:rsid w:val="004C2CBB"/>
    <w:rsid w:val="004C4982"/>
    <w:rsid w:val="004D370E"/>
    <w:rsid w:val="00525A77"/>
    <w:rsid w:val="00557D79"/>
    <w:rsid w:val="0057157A"/>
    <w:rsid w:val="005866C8"/>
    <w:rsid w:val="005B48EA"/>
    <w:rsid w:val="0062398D"/>
    <w:rsid w:val="0064712C"/>
    <w:rsid w:val="006B3A85"/>
    <w:rsid w:val="006C20CE"/>
    <w:rsid w:val="006D48CD"/>
    <w:rsid w:val="006F0A16"/>
    <w:rsid w:val="006F5E03"/>
    <w:rsid w:val="006F5FFD"/>
    <w:rsid w:val="00712304"/>
    <w:rsid w:val="007367AD"/>
    <w:rsid w:val="00741A25"/>
    <w:rsid w:val="007429A5"/>
    <w:rsid w:val="00772BAD"/>
    <w:rsid w:val="007B007A"/>
    <w:rsid w:val="007F267F"/>
    <w:rsid w:val="007F67B2"/>
    <w:rsid w:val="008115EA"/>
    <w:rsid w:val="008176C8"/>
    <w:rsid w:val="00817AB0"/>
    <w:rsid w:val="00826B71"/>
    <w:rsid w:val="00827529"/>
    <w:rsid w:val="0083583C"/>
    <w:rsid w:val="008418EC"/>
    <w:rsid w:val="008568BE"/>
    <w:rsid w:val="008630D8"/>
    <w:rsid w:val="00863378"/>
    <w:rsid w:val="008678F6"/>
    <w:rsid w:val="00896738"/>
    <w:rsid w:val="008A1827"/>
    <w:rsid w:val="008D3A9B"/>
    <w:rsid w:val="00901DD9"/>
    <w:rsid w:val="00907F95"/>
    <w:rsid w:val="00942838"/>
    <w:rsid w:val="0096000D"/>
    <w:rsid w:val="00961786"/>
    <w:rsid w:val="0096412D"/>
    <w:rsid w:val="00976B1C"/>
    <w:rsid w:val="00994BE7"/>
    <w:rsid w:val="009A57BF"/>
    <w:rsid w:val="009B2808"/>
    <w:rsid w:val="009D58B7"/>
    <w:rsid w:val="009F4380"/>
    <w:rsid w:val="009F5908"/>
    <w:rsid w:val="009F5B8A"/>
    <w:rsid w:val="00A11AFD"/>
    <w:rsid w:val="00A15749"/>
    <w:rsid w:val="00A73ABC"/>
    <w:rsid w:val="00A765B3"/>
    <w:rsid w:val="00A970E8"/>
    <w:rsid w:val="00AA0FD4"/>
    <w:rsid w:val="00AA148F"/>
    <w:rsid w:val="00AA1714"/>
    <w:rsid w:val="00AA17BA"/>
    <w:rsid w:val="00AA63AF"/>
    <w:rsid w:val="00AD2C89"/>
    <w:rsid w:val="00AE428E"/>
    <w:rsid w:val="00AF3EA8"/>
    <w:rsid w:val="00B02234"/>
    <w:rsid w:val="00B246AA"/>
    <w:rsid w:val="00B35394"/>
    <w:rsid w:val="00B61E3D"/>
    <w:rsid w:val="00B70E14"/>
    <w:rsid w:val="00B87EE1"/>
    <w:rsid w:val="00BB0963"/>
    <w:rsid w:val="00BD0E53"/>
    <w:rsid w:val="00BD5E45"/>
    <w:rsid w:val="00BD7B2E"/>
    <w:rsid w:val="00C40991"/>
    <w:rsid w:val="00C44A71"/>
    <w:rsid w:val="00C5524D"/>
    <w:rsid w:val="00C55486"/>
    <w:rsid w:val="00C579F5"/>
    <w:rsid w:val="00C60439"/>
    <w:rsid w:val="00C62C1A"/>
    <w:rsid w:val="00C91403"/>
    <w:rsid w:val="00D02E2A"/>
    <w:rsid w:val="00D05E83"/>
    <w:rsid w:val="00D14BE2"/>
    <w:rsid w:val="00D16856"/>
    <w:rsid w:val="00D54C8C"/>
    <w:rsid w:val="00D73E19"/>
    <w:rsid w:val="00D87B18"/>
    <w:rsid w:val="00D96F2F"/>
    <w:rsid w:val="00DB5552"/>
    <w:rsid w:val="00DC0A8F"/>
    <w:rsid w:val="00DC2F75"/>
    <w:rsid w:val="00DC5CB8"/>
    <w:rsid w:val="00DD6D2F"/>
    <w:rsid w:val="00DF48A9"/>
    <w:rsid w:val="00DF6B0D"/>
    <w:rsid w:val="00E172CE"/>
    <w:rsid w:val="00E263BD"/>
    <w:rsid w:val="00E425EE"/>
    <w:rsid w:val="00E43482"/>
    <w:rsid w:val="00EA38F7"/>
    <w:rsid w:val="00EB0246"/>
    <w:rsid w:val="00EB23C1"/>
    <w:rsid w:val="00EB5729"/>
    <w:rsid w:val="00EC1F96"/>
    <w:rsid w:val="00F31EA2"/>
    <w:rsid w:val="00F31ED2"/>
    <w:rsid w:val="00F44B3B"/>
    <w:rsid w:val="00F47A9B"/>
    <w:rsid w:val="00F71632"/>
    <w:rsid w:val="00F75A11"/>
    <w:rsid w:val="00FB03E5"/>
    <w:rsid w:val="00FC7619"/>
    <w:rsid w:val="00FD1BC4"/>
    <w:rsid w:val="00FD3410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EE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87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EE1"/>
  </w:style>
  <w:style w:type="paragraph" w:styleId="a6">
    <w:name w:val="List Paragraph"/>
    <w:basedOn w:val="a"/>
    <w:uiPriority w:val="34"/>
    <w:qFormat/>
    <w:rsid w:val="00231A6E"/>
    <w:pPr>
      <w:ind w:left="720"/>
      <w:contextualSpacing/>
    </w:pPr>
  </w:style>
  <w:style w:type="paragraph" w:styleId="a7">
    <w:name w:val="Normal (Web)"/>
    <w:basedOn w:val="a"/>
    <w:rsid w:val="00DF48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7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5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3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D3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EE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87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EE1"/>
  </w:style>
  <w:style w:type="paragraph" w:styleId="a6">
    <w:name w:val="List Paragraph"/>
    <w:basedOn w:val="a"/>
    <w:uiPriority w:val="34"/>
    <w:qFormat/>
    <w:rsid w:val="00231A6E"/>
    <w:pPr>
      <w:ind w:left="720"/>
      <w:contextualSpacing/>
    </w:pPr>
  </w:style>
  <w:style w:type="paragraph" w:styleId="a7">
    <w:name w:val="Normal (Web)"/>
    <w:basedOn w:val="a"/>
    <w:rsid w:val="00DF48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7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5A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2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3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D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-education.ru/ru/article/view?id=2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8147-318E-4129-9B8F-6B20137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Масевнина</cp:lastModifiedBy>
  <cp:revision>25</cp:revision>
  <cp:lastPrinted>2019-11-25T11:43:00Z</cp:lastPrinted>
  <dcterms:created xsi:type="dcterms:W3CDTF">2018-11-12T11:13:00Z</dcterms:created>
  <dcterms:modified xsi:type="dcterms:W3CDTF">2020-01-31T06:45:00Z</dcterms:modified>
</cp:coreProperties>
</file>