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40372378"/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46B13" w:rsidRPr="00625AB9" w:rsidRDefault="00D46B13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Бизнес-план инвестиционного проекта</w:t>
      </w:r>
    </w:p>
    <w:p w:rsidR="00D46B13" w:rsidRPr="00625AB9" w:rsidRDefault="00D46B13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«Оказание юридических услуг»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625AB9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5AB9" w:rsidRPr="00625AB9" w:rsidRDefault="00D46B13" w:rsidP="00D46B13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 xml:space="preserve"> Разработал: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</w:t>
      </w:r>
      <w:r w:rsidR="00301975"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Иванов Иван Иванович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Тел.</w:t>
      </w:r>
      <w:r w:rsidR="00301975" w:rsidRPr="00625AB9">
        <w:rPr>
          <w:rFonts w:ascii="Times New Roman" w:eastAsia="Times New Roman" w:hAnsi="Times New Roman"/>
          <w:sz w:val="32"/>
          <w:szCs w:val="32"/>
          <w:lang w:eastAsia="ru-RU"/>
        </w:rPr>
        <w:t xml:space="preserve">+7 (900) </w:t>
      </w: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301975" w:rsidRPr="00625AB9">
        <w:rPr>
          <w:rFonts w:ascii="Times New Roman" w:eastAsia="Times New Roman" w:hAnsi="Times New Roman"/>
          <w:sz w:val="32"/>
          <w:szCs w:val="32"/>
          <w:lang w:eastAsia="ru-RU"/>
        </w:rPr>
        <w:t>99</w:t>
      </w: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301975" w:rsidRPr="00625AB9">
        <w:rPr>
          <w:rFonts w:ascii="Times New Roman" w:eastAsia="Times New Roman" w:hAnsi="Times New Roman"/>
          <w:sz w:val="32"/>
          <w:szCs w:val="32"/>
          <w:lang w:eastAsia="ru-RU"/>
        </w:rPr>
        <w:t>99</w:t>
      </w:r>
      <w:r w:rsidRPr="00625AB9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301975" w:rsidRPr="00625AB9">
        <w:rPr>
          <w:rFonts w:ascii="Times New Roman" w:eastAsia="Times New Roman" w:hAnsi="Times New Roman"/>
          <w:sz w:val="32"/>
          <w:szCs w:val="32"/>
          <w:lang w:eastAsia="ru-RU"/>
        </w:rPr>
        <w:t>99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D46B13" w:rsidP="00625AB9">
      <w:pPr>
        <w:autoSpaceDE w:val="0"/>
        <w:autoSpaceDN w:val="0"/>
        <w:spacing w:after="0" w:line="312" w:lineRule="auto"/>
        <w:ind w:firstLine="709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</w:p>
    <w:p w:rsidR="00D46B13" w:rsidRPr="00625AB9" w:rsidRDefault="00D46B13" w:rsidP="00D46B1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B13" w:rsidRPr="00625AB9" w:rsidRDefault="00625AB9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Рязань</w:t>
      </w:r>
    </w:p>
    <w:p w:rsidR="00D46B13" w:rsidRPr="00625AB9" w:rsidRDefault="00D46B13" w:rsidP="00625AB9">
      <w:pPr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2019</w:t>
      </w:r>
      <w:r w:rsidR="00301975"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b/>
          <w:sz w:val="32"/>
          <w:szCs w:val="32"/>
          <w:lang w:eastAsia="ru-RU"/>
        </w:rPr>
        <w:t>г.</w:t>
      </w:r>
    </w:p>
    <w:p w:rsidR="00D46B13" w:rsidRPr="00625AB9" w:rsidRDefault="00D46B13" w:rsidP="000927C7">
      <w:pPr>
        <w:tabs>
          <w:tab w:val="left" w:pos="402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1.  Резюме.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2.  Описание услуги (товара, работ).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3.  Исследование и анализ рынка.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4.  План маркетинга.</w:t>
      </w:r>
    </w:p>
    <w:p w:rsidR="00432806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5. Команда Проекта и перспективы ее развития</w:t>
      </w:r>
    </w:p>
    <w:p w:rsidR="00D46B13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.  Организационный план.</w:t>
      </w:r>
    </w:p>
    <w:p w:rsidR="00D46B13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.  Производственный план.</w:t>
      </w:r>
    </w:p>
    <w:p w:rsidR="00D46B13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.  Налогообложение.</w:t>
      </w:r>
    </w:p>
    <w:p w:rsidR="00D46B13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.  Финансовый план.</w:t>
      </w:r>
    </w:p>
    <w:p w:rsidR="00D46B13" w:rsidRPr="00625AB9" w:rsidRDefault="00432806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.  Анализ рисков.</w:t>
      </w:r>
    </w:p>
    <w:p w:rsidR="00335B56" w:rsidRPr="00625AB9" w:rsidRDefault="00D46B13" w:rsidP="00335B56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2806" w:rsidRPr="00625A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. Выводы</w:t>
      </w:r>
    </w:p>
    <w:p w:rsidR="00335B56" w:rsidRPr="00625AB9" w:rsidRDefault="00335B56" w:rsidP="00335B56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B56" w:rsidRPr="00625AB9" w:rsidRDefault="00335B56" w:rsidP="00335B56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583" w:rsidRDefault="00002583" w:rsidP="0000258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002583" w:rsidRDefault="00002583" w:rsidP="00002583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1. Резюме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Бизнес-идея Проекта – предоставление юридических услуг в сфере семейных и наследственных отношений: решение спорных вопросов, связанных с разделом общего имущества супругов, взысканием алиментов на ре</w:t>
      </w:r>
      <w:r w:rsidR="00A34787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бенка, изменением размера алиментов, определением порядка общения с ребенком, установлением (оспариванием) отцовства,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лишением (ограничением) родительских прав,  защитой имуществ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а 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супруга 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при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банкро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т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стве, 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в ходе 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исполнительно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го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производств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A34787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признанием права собственности на </w:t>
      </w:r>
      <w:r w:rsidR="00A34787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насле</w:t>
      </w:r>
      <w:r w:rsidR="00A34787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</w:t>
      </w:r>
      <w:r w:rsidR="00A34787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ство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в судебном порядке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защитой имущественных прав на</w:t>
      </w:r>
      <w:proofErr w:type="gramEnd"/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наследство супруга, 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оспар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и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вание зав</w:t>
      </w:r>
      <w:r w:rsidR="00CE09F2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еща</w:t>
      </w:r>
      <w:r w:rsidR="00A300E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ния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324D49" w:rsidRPr="00625AB9" w:rsidRDefault="00324D49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1.2. Цели Проекта:</w:t>
      </w:r>
    </w:p>
    <w:p w:rsidR="00D46B13" w:rsidRPr="00625AB9" w:rsidRDefault="009C1151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- </w:t>
      </w:r>
      <w:r w:rsidR="00D46B13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создание </w:t>
      </w:r>
      <w:r w:rsidR="00324D49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компании</w:t>
      </w:r>
      <w:r w:rsidR="00D46B13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в сфере оказания профессиональных юридических услуг в рамках семейных и наследственных споров</w:t>
      </w:r>
      <w:r w:rsidR="00324D49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9C1151" w:rsidRPr="00625AB9" w:rsidRDefault="00324D49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занять нишу среди компаний, оказывающих юридические услуги;</w:t>
      </w:r>
    </w:p>
    <w:p w:rsidR="00324D49" w:rsidRPr="00625AB9" w:rsidRDefault="00324D49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создать положительный имидж компании, узнаваемый бренд.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1.3. Задачи Проекта: 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регистраци</w:t>
      </w:r>
      <w:r w:rsidR="003F1035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я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в качестве индивидуального предпринимателя, открытие расчетного счета;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заключение договора аренды с учетом территориальной доступности для поте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циальных клиентов;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приобретение оргтехники, офисной мебели, онлайн кассы для ведения малого бизнеса;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организация рабочего места;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приобретение рекламных стендов, плакатов для их размещения непосредственно в арендуемом офи</w:t>
      </w:r>
      <w:bookmarkStart w:id="1" w:name="_GoBack"/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</w:t>
      </w:r>
      <w:bookmarkEnd w:id="1"/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ном помещении, на фасаде здания;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изготовление визиток, их распространение в местах нахождения потенциальных клиентов;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создание и продвижение сайта в сети Интернет, привлечение с его помощью п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тенциальных клиентов через Интернет;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продвижение личного бренда в социальных сетях для привлечения потенциал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ь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ных клиентов;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подбор сотрудник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ов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по оказанию качественных юридических услуг в сфере с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мейных и наследственных правоотношений, </w:t>
      </w:r>
      <w:r w:rsidR="003F1035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после формирования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необходимого потока клиентов;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осуществление  непосредственной деятельности по оказанию качественных юр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и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дических услуг в сфере семейных и наследственных правоотношений;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- создание лучшего сервиса по оказанию юридических услуг в сфере семейных и наследственных правоотношений  в городе Рязани.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1.4. Организационно-правовая форма ведения бизнеса – ИП (индивидуальный предприниматель).</w:t>
      </w:r>
    </w:p>
    <w:p w:rsidR="007958C1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1.5. </w:t>
      </w:r>
      <w:r w:rsidR="007958C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Актуальность </w:t>
      </w:r>
      <w:proofErr w:type="gramStart"/>
      <w:r w:rsidR="007958C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бизнес-идеи</w:t>
      </w:r>
      <w:proofErr w:type="gramEnd"/>
      <w:r w:rsidR="007958C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В настоящее время в сфере семейных правоотношений наиболее актуальными я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в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ляются вопросы раздела имущества супругов,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кредитных обязательств,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увеличен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ия разм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ра алиментов на ребенка, определением порядка общения с ребенком, установлением (оспариванием) отцовства, лишением (ограничением) родительских прав,  защитой им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щества супруга при банкротстве, в ходе исполнительного производства.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В сфере наследственных правоотношений  наиболее актуальными являются вопр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сы по оформлению в собственность имущества в порядке наследования, которое не было зарегистрировано в установленном по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рядке наследодателем при жизни, получением об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я</w:t>
      </w:r>
      <w:r w:rsidR="00C31978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зательной доли в наследстве после смерти супруга.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1.6. Планируемое место аренды помещения – </w:t>
      </w:r>
      <w:r w:rsidR="00A93436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____________________.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ланируемая потребность финансирования – 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сирования: собственные денежные средства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134D48" w:rsidRPr="00625AB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>0 000 руб.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привлеченные сре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ства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00AA4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1.8. Наличие собственного оборудования: персональный компьютер.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1.9. Количество планируемых рабочих мест всего: в первый год ведения бизнеса – 2 рабочих места, в последующие годы – не менее 4 рабочих мест.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1.10. Код вида экономической деятельности (ОКВЭД) по которому будет ос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ществляться деятельность: 69.10 – Деятельность в области права.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1.11. Ведение отчетности и бухгалтерского учета, система налогообложения: </w:t>
      </w:r>
      <w:r w:rsidR="003F1035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</w:t>
      </w:r>
      <w:r w:rsidR="003F1035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3F1035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ние книги учета доходов и расходов, 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Упрощенная система налогообложения по ставке 6% от доходов.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1.12. Основные финансовые результаты деятельности и срок окупаемости: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1) Поступления от реализации за 12 месяцев составят 1 886 500 руб. 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2) Денежные затраты (с учетом выплаты налогов) составят 1 304 528 руб.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Прибыль составит </w:t>
      </w:r>
      <w:r w:rsidRPr="00625AB9">
        <w:rPr>
          <w:rFonts w:ascii="Times New Roman" w:eastAsia="Times New Roman" w:hAnsi="Times New Roman"/>
          <w:bCs/>
          <w:sz w:val="24"/>
          <w:szCs w:val="24"/>
          <w:lang w:eastAsia="ru-RU"/>
        </w:rPr>
        <w:t>581 972 руб.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4) Чистый поток с учетом финансирования – 759 572 руб.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5) Безубыточность Проекта – начиная с </w:t>
      </w:r>
      <w:r w:rsidR="00846959" w:rsidRPr="00625A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-го месяца его реализации.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6) Окупаемость Проекта – 6-ой месяц с начала его реализации. </w:t>
      </w:r>
    </w:p>
    <w:p w:rsidR="000C5BCC" w:rsidRPr="00625AB9" w:rsidRDefault="000C5BCC" w:rsidP="000C5BCC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7) Рентабельность Проекта  (Прибыль/Расходы) – 44,6%.</w:t>
      </w:r>
    </w:p>
    <w:p w:rsidR="00C31978" w:rsidRPr="00625AB9" w:rsidRDefault="00C31978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2. Описание услуги </w:t>
      </w:r>
    </w:p>
    <w:p w:rsidR="00D46B13" w:rsidRPr="007958C1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sz w:val="24"/>
          <w:szCs w:val="24"/>
          <w:lang w:eastAsia="ru-RU"/>
        </w:rPr>
        <w:t>2.1. Основные виды деятельности и услуги.</w:t>
      </w:r>
    </w:p>
    <w:p w:rsidR="00D46B13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настоящее время, с учетом прогрессирующей статистики разводов, приобретения имущества по ипотечному и другим видам кредитования, постоянного увеличения числа родителей, отказывающихся обеспечивать после развода своих детей, в сфере семейных правоотношений наиболее актуальными являются вопросы раздела имущества супругов, </w:t>
      </w:r>
      <w:r w:rsidR="00C31978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кредитных обязательств, 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увеличения размера алиментов</w:t>
      </w:r>
      <w:r w:rsidR="00FC451F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установления отцовства, опред</w:t>
      </w:r>
      <w:r w:rsidR="00FC451F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FC451F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ления порядка общения с ребенком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В сфере наследственных правоотношений  наиболее актуальными являются вопросы по оформлению в собственность имущества в порядке наследования, которое не было зарегистрировано в установленном порядке наследодат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лем при жизни</w:t>
      </w:r>
      <w:r w:rsidR="00FC451F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оспаривания завещания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7958C1" w:rsidRPr="007958C1" w:rsidRDefault="007958C1" w:rsidP="007958C1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Данные вопросы разрешаются исключительно в судебном порядке, для чего треб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ется не просто юридическая помощь, а именно – квалифицированная помощь представ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теля, имеющего необходимые знания и навыки для ведения дел данной категории в суде, а также положительный опыт разрешения данных вопросов в судебном порядке. </w:t>
      </w:r>
    </w:p>
    <w:p w:rsidR="007958C1" w:rsidRPr="007958C1" w:rsidRDefault="007958C1" w:rsidP="007958C1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Конкурентным преимуществом создаваемой в рамках данного инвестиционного Проекта компании является наличие у меня как организатора Проекта необходимых зн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ний и навыков, приобретенных в результате 10-летнего опыта работы, наличие выигра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ных дел данной категории в суде в качестве представителя моих друзей и знакомых.</w:t>
      </w:r>
    </w:p>
    <w:p w:rsidR="007958C1" w:rsidRDefault="007958C1" w:rsidP="007958C1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 этом абсолютно все юридические компании в г. Рязани оказывают весь спектр юридических услуг во всех отраслях права, имея при этом в своем штате всего 2-3 юр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стов, что, безусловно, отрицательно сказывается в конечном итоге на качестве оказыва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мых услуг. Отличительной особенностью создаваемой компании по  предоставлению юридических услуг по описываемой тематике будет являться клиентоориентированный подход, пристальное внимание к нуждам и потребностям людей, обратившихся за пом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щью.</w:t>
      </w:r>
    </w:p>
    <w:p w:rsidR="00D46B13" w:rsidRPr="007958C1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2.2. Удовлетворение потребностей.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Предлагаемые мной юридические услуги в сфере семейных и наследственных о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ношений удовлетворяют потребности граждан в судебной защите их нарушенных зако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ных прав и интересов.</w:t>
      </w:r>
    </w:p>
    <w:p w:rsidR="00D46B13" w:rsidRPr="007958C1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sz w:val="24"/>
          <w:szCs w:val="24"/>
          <w:lang w:eastAsia="ru-RU"/>
        </w:rPr>
        <w:t>2.3. Уровень цены и группа покупателей, которой он доступен.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Уровень цены на услуги планируется установить в размере среднерыночной цены на аналогичные услуги в городе Рязани на основе мониторинга конкурентов.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Группой покупателей, которой доступен данный уровень цены, являются покуп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тели со средним доходом и доходом выше среднего.</w:t>
      </w:r>
    </w:p>
    <w:p w:rsidR="00D46B13" w:rsidRPr="007958C1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sz w:val="24"/>
          <w:szCs w:val="24"/>
          <w:lang w:eastAsia="ru-RU"/>
        </w:rPr>
        <w:t>2.4. Место и формат предоставления услуг.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Юридические услуги продаются клиентам, привлекаемым через веб-сайт, страницы в социальных сетях, наружную рекламу, рекомендации уже обратившихся клиентов, зн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комых и друзей</w:t>
      </w:r>
      <w:r w:rsidR="00015B94">
        <w:rPr>
          <w:rFonts w:ascii="Times New Roman" w:eastAsia="Times New Roman" w:hAnsi="Times New Roman"/>
          <w:sz w:val="24"/>
          <w:szCs w:val="24"/>
          <w:lang w:eastAsia="ru-RU"/>
        </w:rPr>
        <w:t>, непосредственно</w:t>
      </w:r>
      <w:r w:rsidR="007958C1" w:rsidRPr="007958C1">
        <w:t xml:space="preserve"> </w:t>
      </w:r>
      <w:r w:rsidR="007958C1" w:rsidRPr="007958C1">
        <w:rPr>
          <w:rFonts w:ascii="Times New Roman" w:eastAsia="Times New Roman" w:hAnsi="Times New Roman"/>
          <w:sz w:val="24"/>
          <w:szCs w:val="24"/>
          <w:lang w:eastAsia="ru-RU"/>
        </w:rPr>
        <w:t>в офисном помещении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15B94" w:rsidRDefault="00015B94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D10E5" w:rsidRPr="007958C1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958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2.5. Слабые стороны услуг по Проекту.</w:t>
      </w:r>
    </w:p>
    <w:p w:rsidR="008D10E5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отсутствие имени (бренда);</w:t>
      </w:r>
    </w:p>
    <w:p w:rsidR="008D10E5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малое количество клиентов на начальном </w:t>
      </w:r>
      <w:proofErr w:type="gramStart"/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этапе</w:t>
      </w:r>
      <w:proofErr w:type="gramEnd"/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развития бизнеса в связи с отсу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ствием масштабной рекламы, сайта в сети Интернет.</w:t>
      </w:r>
    </w:p>
    <w:p w:rsidR="008D10E5" w:rsidRPr="00015B94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15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2.6. Преимущества предоставления услуг по Проекту.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наличие необходимых знаний и навыков, полученных </w:t>
      </w:r>
      <w:proofErr w:type="gramStart"/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36" w:rsidRPr="00625AB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proofErr w:type="gramStart"/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</w:t>
      </w:r>
      <w:r w:rsidR="00A93436" w:rsidRPr="00625AB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-летнего опыта работы;</w:t>
      </w:r>
    </w:p>
    <w:p w:rsidR="00D46B13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наличие выигранных дел указанных категорий в суде в качестве представителя моих друзей и знакомых;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отсутствие сильной конкуренции оказания юридических услуг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в сегменте семе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и наследственных правоотношениях, поскольку конкуренты указывают в рекламе полный спектр юридических услуг, что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может вызвать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недоверие у клиентов;</w:t>
      </w:r>
    </w:p>
    <w:p w:rsidR="00411ED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сужение ниши предоставления юридических услуг.</w:t>
      </w:r>
    </w:p>
    <w:p w:rsidR="00411ED3" w:rsidRPr="00625AB9" w:rsidRDefault="00411ED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Исследование и анализ рынка</w:t>
      </w:r>
    </w:p>
    <w:p w:rsidR="00D46B13" w:rsidRPr="00015B94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5B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Категории потребителей юридических услуг в области семейных и насле</w:t>
      </w:r>
      <w:r w:rsidRPr="00015B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015B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ственных отношений: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граждане, находящиеся в стадии бракоразводного процесса, имеющие в общей собственности объекты движимого и недвижимого имущества; 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супруги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, обремен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развода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ипотекой и другими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кредитами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женщины, воспитывающие ребенка после развода и нуждающиеся в установл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алиментных обязательств в отношении детей,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увеличении их размера, установлении отцовства в отношении ребенка, лишении (ограничении) супруга родительских прав при наличии к тому законных оснований, 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определении порядка общения с ребенком в случае их раздельного проживания; </w:t>
      </w:r>
    </w:p>
    <w:p w:rsidR="00FC451F" w:rsidRPr="00625AB9" w:rsidRDefault="00FC451F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супруг, претендующий на обязательную долю в наследстве после смерти насл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додателя;</w:t>
      </w:r>
    </w:p>
    <w:p w:rsidR="00FC451F" w:rsidRPr="00625AB9" w:rsidRDefault="00FC451F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супруг, желающий сохранить свое имущество в случае банкротства или возбу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дения исполнительного производства в отношении второго супруга;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граждане, которым нотариусом по различным причинам отказано в выдаче свид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тельств о праве собственности на наследство.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Как правило, исходя из собственной частной практики по оказанию юридических услуг, потребитель (клиент), который был впервые удовлетворен качеством и стоимостью оказанных ему юридических услуг, при возникновении у него повторной необхо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димости в юридических услугах, вновь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к тому же юристу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другим юридическим в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просам, а также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 </w:t>
      </w:r>
      <w:r w:rsidR="00FC451F" w:rsidRPr="00625AB9">
        <w:rPr>
          <w:rFonts w:ascii="Times New Roman" w:eastAsia="Times New Roman" w:hAnsi="Times New Roman"/>
          <w:sz w:val="24"/>
          <w:szCs w:val="24"/>
          <w:lang w:eastAsia="ru-RU"/>
        </w:rPr>
        <w:t>юриста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знакомым.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Как показал недавний социальный опрос, проведенный по регионам России, ка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дый второй гражданин, не обладающий юридическим образованием, не знает законод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тельства РФ и в спорных ситуациях прибегает к помощи юриста.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Соответственно, один потребитель может приобретать от одной и выше юридич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ской услуги каждый месяц либо квартал.</w:t>
      </w:r>
    </w:p>
    <w:p w:rsidR="00D46B13" w:rsidRPr="00015B94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4">
        <w:rPr>
          <w:rFonts w:ascii="Times New Roman" w:eastAsia="Times New Roman" w:hAnsi="Times New Roman"/>
          <w:sz w:val="24"/>
          <w:szCs w:val="24"/>
          <w:lang w:eastAsia="ru-RU"/>
        </w:rPr>
        <w:t xml:space="preserve">3.2. Цены на </w:t>
      </w:r>
      <w:proofErr w:type="gramStart"/>
      <w:r w:rsidRPr="00015B94"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proofErr w:type="gramEnd"/>
      <w:r w:rsidRPr="00015B94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услуг.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В средствах печати и сети Интернет конкуренты не публикуют информацию о ц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нообразовании предоставляемых ими юридических услугах.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Однако, исходя из собственного опыта и опыта работы конкурентов,  средние ра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ценки по городу Рязани за оказание юридических услуг в сфере семейных и наследстве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ных отношений составляют: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оказание устной консультации: 500 – 1000 руб.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претензии: 1000 – </w:t>
      </w:r>
      <w:r w:rsidR="0088546F" w:rsidRPr="00625A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искового заявления: 2000 – </w:t>
      </w:r>
      <w:r w:rsidR="0088546F" w:rsidRPr="00625AB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сбор необходимых документов при отсутствии у потребителя правоустанавлив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ющих документов на недвижимость: 5000 – 10000</w:t>
      </w:r>
      <w:r w:rsidR="000F34A8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- ведение дела в суде первой инстанции: 15000 – 35000 руб.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апелляционной, кассационной или надзорной жалобы – 3000 – </w:t>
      </w:r>
      <w:r w:rsidR="0088546F" w:rsidRPr="00625AB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:rsidR="00D46B13" w:rsidRPr="00015B94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4">
        <w:rPr>
          <w:rFonts w:ascii="Times New Roman" w:eastAsia="Times New Roman" w:hAnsi="Times New Roman"/>
          <w:sz w:val="24"/>
          <w:szCs w:val="24"/>
          <w:lang w:eastAsia="ru-RU"/>
        </w:rPr>
        <w:t>3.3. Потенциальная емкость рынка.</w:t>
      </w:r>
    </w:p>
    <w:p w:rsidR="00EF4801" w:rsidRPr="00625AB9" w:rsidRDefault="00EF4801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статистике, количество разводов в Рязанской области на </w:t>
      </w:r>
      <w:r w:rsidR="0088546F" w:rsidRPr="00625A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1.12.2018 г. составл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ло 4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093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>; в пересчете на месяц – это 372 развода.</w:t>
      </w:r>
    </w:p>
    <w:p w:rsidR="002A378E" w:rsidRPr="00625AB9" w:rsidRDefault="003652BE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2A378E" w:rsidRPr="00625AB9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http://ryazan.gks.ru/wps/wcm/connect/rosstat_ts/ryazan/ru/</w:t>
        </w:r>
      </w:hyperlink>
    </w:p>
    <w:p w:rsidR="00BA5C44" w:rsidRPr="00625AB9" w:rsidRDefault="00EF4801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Население г. Рязани составляет примерно 538 000 чел.; население Рязанской обл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сти – примерно 1</w:t>
      </w:r>
      <w:r w:rsidR="002A378E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A378E" w:rsidRPr="00625A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 000 чел.</w:t>
      </w:r>
      <w:r w:rsidR="00447C42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процент жителей Рязани по отношению к численности населения области составляет </w:t>
      </w:r>
      <w:r w:rsidR="002A378E" w:rsidRPr="00625AB9">
        <w:rPr>
          <w:rFonts w:ascii="Times New Roman" w:eastAsia="Times New Roman" w:hAnsi="Times New Roman"/>
          <w:sz w:val="24"/>
          <w:szCs w:val="24"/>
          <w:lang w:eastAsia="ru-RU"/>
        </w:rPr>
        <w:t>ориентировочно 48%.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78E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приведенных данных (с учетом допущений) 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>количество разводов в городе Рязани ориентировочно с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ставляет </w:t>
      </w:r>
      <w:r w:rsidR="000871D4" w:rsidRPr="00625A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A5C44" w:rsidRPr="00625AB9">
        <w:rPr>
          <w:rFonts w:ascii="Times New Roman" w:eastAsia="Times New Roman" w:hAnsi="Times New Roman"/>
          <w:sz w:val="24"/>
          <w:szCs w:val="24"/>
          <w:lang w:eastAsia="ru-RU"/>
        </w:rPr>
        <w:t>80 в месяц.</w:t>
      </w:r>
    </w:p>
    <w:p w:rsidR="00D46B13" w:rsidRPr="00625AB9" w:rsidRDefault="00BA5C44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в каждом случае возникают </w:t>
      </w:r>
      <w:r w:rsidR="000871D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спорные вопросы, связанные с разделом общего имущества супругов, взысканием алиментов на ребенка, признанием права со</w:t>
      </w:r>
      <w:r w:rsidR="000871D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0871D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ственности на имущество и др.</w:t>
      </w:r>
      <w:r w:rsidR="00447C42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871D4" w:rsidRPr="00625AB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потенциальная емкость рынка только по данным видам услуг велика; востребованность – высока.</w:t>
      </w:r>
      <w:r w:rsidR="00447C42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Я как будущий предприниматель в области оказания юридических услуг в сфере семейных и наследственных отношений могу охватить значительную долю рынка данного вида юридических услуг, поскольку конкуренция в данном сегменте юридических услуг по городу Рязани невысока. </w:t>
      </w:r>
    </w:p>
    <w:p w:rsidR="00D46B13" w:rsidRPr="00015B94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4">
        <w:rPr>
          <w:rFonts w:ascii="Times New Roman" w:eastAsia="Times New Roman" w:hAnsi="Times New Roman"/>
          <w:sz w:val="24"/>
          <w:szCs w:val="24"/>
          <w:lang w:eastAsia="ru-RU"/>
        </w:rPr>
        <w:t>3.4. Доля рынка.</w:t>
      </w:r>
    </w:p>
    <w:p w:rsidR="00D46B13" w:rsidRPr="00625AB9" w:rsidRDefault="00D46B1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Итогом данного анализа будет примерное количество клиентов в месяц, или объем продаж, которые может использовать для расчета финансовых результатов. </w:t>
      </w:r>
    </w:p>
    <w:p w:rsidR="00411ED3" w:rsidRPr="00625AB9" w:rsidRDefault="00411ED3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табл. </w:t>
      </w:r>
      <w:r w:rsidR="002A03AE" w:rsidRPr="00625A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6B13" w:rsidRPr="00625AB9">
        <w:rPr>
          <w:rFonts w:ascii="Times New Roman" w:eastAsia="Times New Roman" w:hAnsi="Times New Roman"/>
          <w:sz w:val="24"/>
          <w:szCs w:val="24"/>
          <w:lang w:eastAsia="ru-RU"/>
        </w:rPr>
        <w:t>приведен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прогнозные данные по видам услуг.</w:t>
      </w:r>
    </w:p>
    <w:p w:rsidR="00134D48" w:rsidRPr="00625AB9" w:rsidRDefault="00BE27DD" w:rsidP="00BE27DD">
      <w:pPr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AB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2B8DFDF" wp14:editId="49714FDE">
            <wp:extent cx="5940425" cy="48216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48" w:rsidRPr="00625AB9" w:rsidRDefault="00134D48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D48" w:rsidRPr="00625AB9" w:rsidRDefault="00134D48" w:rsidP="000927C7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/>
          <w:bCs/>
          <w:iCs/>
        </w:rPr>
      </w:pPr>
      <w:r w:rsidRPr="00625AB9">
        <w:rPr>
          <w:b/>
          <w:bCs/>
          <w:iCs/>
        </w:rPr>
        <w:t>4. План маркетинга</w:t>
      </w:r>
      <w:bookmarkEnd w:id="0"/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4.1. Сегментирование рынка и выбор целевой аудитории.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Общепринятыми критериями сегментирования на потребительском </w:t>
      </w:r>
      <w:proofErr w:type="gramStart"/>
      <w:r w:rsidRPr="00625AB9">
        <w:t>рынке</w:t>
      </w:r>
      <w:proofErr w:type="gramEnd"/>
      <w:r w:rsidRPr="00625AB9">
        <w:t xml:space="preserve"> являю</w:t>
      </w:r>
      <w:r w:rsidRPr="00625AB9">
        <w:t>т</w:t>
      </w:r>
      <w:r w:rsidRPr="00625AB9">
        <w:t>ся: пол, возраст, семейное положение, место проживания, доход, жизненная позиция.</w:t>
      </w:r>
      <w:r w:rsidR="00B532B4" w:rsidRPr="00625AB9">
        <w:t xml:space="preserve"> </w:t>
      </w:r>
      <w:r w:rsidRPr="00625AB9">
        <w:t>Не углубляясь в теоретические основы сегментирования (ситуация достаточна ясна) сразу опишем профиль целевого потребителя юридических услуг в сфере семейных и насле</w:t>
      </w:r>
      <w:r w:rsidRPr="00625AB9">
        <w:t>д</w:t>
      </w:r>
      <w:r w:rsidRPr="00625AB9">
        <w:t>ственных правоотношений, предоставляемых Предприятием.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1) Женщины и мужчины в возрасте 2</w:t>
      </w:r>
      <w:r w:rsidR="0088546F" w:rsidRPr="00625AB9">
        <w:t>5</w:t>
      </w:r>
      <w:r w:rsidRPr="00625AB9">
        <w:t>-</w:t>
      </w:r>
      <w:r w:rsidR="001A71C5" w:rsidRPr="00625AB9">
        <w:t>50</w:t>
      </w:r>
      <w:r w:rsidRPr="00625AB9">
        <w:t xml:space="preserve"> лет.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2) Находящиеся или завершившие стадию бракоразводного процесса, имеющие несовершеннолетних детей в возрасте от 1 года до 18 лет, а также лица, претендующие на получение наследства.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3) Проживающие в городе Рязани и Рязанском р</w:t>
      </w:r>
      <w:r w:rsidR="00B532B4" w:rsidRPr="00625AB9">
        <w:t>-</w:t>
      </w:r>
      <w:r w:rsidRPr="00625AB9">
        <w:t>не Рязанской области.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4) Доход – средний и выше среднего, поскольку полная стоимость юридической помощи не является низкой по себестоимости.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5) Жизненная позиция – готовность к защите нарушенных прав и интересов, в том числе и в судебном порядке.</w:t>
      </w:r>
    </w:p>
    <w:p w:rsidR="00015B94" w:rsidRDefault="00015B94" w:rsidP="000927C7">
      <w:pPr>
        <w:pStyle w:val="a3"/>
        <w:spacing w:before="0" w:beforeAutospacing="0" w:after="0" w:afterAutospacing="0" w:line="312" w:lineRule="auto"/>
        <w:ind w:firstLine="709"/>
        <w:jc w:val="both"/>
      </w:pP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lastRenderedPageBreak/>
        <w:t xml:space="preserve">4.2. Позиционирование на </w:t>
      </w:r>
      <w:proofErr w:type="gramStart"/>
      <w:r w:rsidRPr="00015B94">
        <w:t>рынке</w:t>
      </w:r>
      <w:proofErr w:type="gramEnd"/>
      <w:r w:rsidRPr="00015B94"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1. При многообразии юридических компаний в Рязани, наша  компания является первой в городе, которая специализируется на оказании юридических услуг именно в се</w:t>
      </w:r>
      <w:r w:rsidRPr="00625AB9">
        <w:t>г</w:t>
      </w:r>
      <w:r w:rsidRPr="00625AB9">
        <w:t>менте семейных и наследственных отношений.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2. Комплексный подход при оказании услуги: документальное сопровождение + постоянное консультирование клиента + составление процессуальных документов + сбор необходимых документов, оплата госпошлины за подачу иска в суд от имени клиента + ведение дела в суде первой, второй и надзорных инстанций.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3. Профессионализм и качественный сервис, основанный на </w:t>
      </w:r>
      <w:proofErr w:type="gramStart"/>
      <w:r w:rsidRPr="00625AB9">
        <w:t>знаниях</w:t>
      </w:r>
      <w:proofErr w:type="gramEnd"/>
      <w:r w:rsidRPr="00625AB9">
        <w:t xml:space="preserve"> и </w:t>
      </w:r>
      <w:r w:rsidR="004B4604" w:rsidRPr="00625AB9">
        <w:t>опыте вед</w:t>
      </w:r>
      <w:r w:rsidR="004B4604" w:rsidRPr="00625AB9">
        <w:t>е</w:t>
      </w:r>
      <w:r w:rsidR="004B4604" w:rsidRPr="00625AB9">
        <w:t>ния дела в суде</w:t>
      </w:r>
      <w:r w:rsidRPr="00625AB9"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4. Бесплатные устные консультации на </w:t>
      </w:r>
      <w:proofErr w:type="gramStart"/>
      <w:r w:rsidRPr="00625AB9">
        <w:t>этапе</w:t>
      </w:r>
      <w:proofErr w:type="gramEnd"/>
      <w:r w:rsidRPr="00625AB9">
        <w:t xml:space="preserve"> запуска проекта.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5. По мере приумножения клиентской базы</w:t>
      </w:r>
      <w:r w:rsidRPr="00625AB9">
        <w:rPr>
          <w:color w:val="000000" w:themeColor="text1"/>
        </w:rPr>
        <w:t xml:space="preserve">, выделение </w:t>
      </w:r>
      <w:r w:rsidRPr="00625AB9">
        <w:t>1 дня в неделю для оказ</w:t>
      </w:r>
      <w:r w:rsidRPr="00625AB9">
        <w:t>а</w:t>
      </w:r>
      <w:r w:rsidRPr="00625AB9">
        <w:t xml:space="preserve">ния бесплатных устных консультаций.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6. Необходимым условием работы является информирование клиента о перспект</w:t>
      </w:r>
      <w:r w:rsidRPr="00625AB9">
        <w:t>и</w:t>
      </w:r>
      <w:r w:rsidRPr="00625AB9">
        <w:t>вах выигрыша дела в суде, предоставление именно реальной информации, основанной на действующем законодательстве и сложившейся судебной практике по данному вопросу.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7. Доступная ценовая политика.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8. </w:t>
      </w:r>
      <w:proofErr w:type="gramStart"/>
      <w:r w:rsidRPr="00625AB9">
        <w:t>По</w:t>
      </w:r>
      <w:r w:rsidR="0088546F" w:rsidRPr="00625AB9">
        <w:t>ложительны</w:t>
      </w:r>
      <w:r w:rsidR="0088546F" w:rsidRPr="00625AB9">
        <w:tab/>
        <w:t>й</w:t>
      </w:r>
      <w:proofErr w:type="gramEnd"/>
      <w:r w:rsidRPr="00625AB9">
        <w:t xml:space="preserve"> настрой, установление доверительных отношений между З</w:t>
      </w:r>
      <w:r w:rsidRPr="00625AB9">
        <w:t>а</w:t>
      </w:r>
      <w:r w:rsidRPr="00625AB9">
        <w:t>казчиком и Исполнителем.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4.3. Продуктовая стратегия.</w:t>
      </w:r>
    </w:p>
    <w:p w:rsidR="004B4604" w:rsidRPr="00625AB9" w:rsidRDefault="00D46B13" w:rsidP="000927C7">
      <w:pPr>
        <w:keepNext/>
        <w:autoSpaceDE w:val="0"/>
        <w:autoSpaceDN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1) Учитывая постоянное увеличение количества разводов, родителей, отказыва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щихся обеспечивать после развода своих детей и приобретения имущества по ипотечному и другим видам кредитования, в сфере семейных правоотношений наиболее актуальными являются вопросы 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раздела имущества супругов, кредитных обязательств, увеличения ра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мера алиментов, определения порядка общения с ребенком, лишения (ограничения) род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тельских прав, </w:t>
      </w:r>
      <w:r w:rsidR="004B4604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установления (оспаривания) отцовства, лишения (ограничения) родител</w:t>
      </w:r>
      <w:r w:rsidR="004B4604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ь</w:t>
      </w:r>
      <w:r w:rsidR="004B4604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ских прав,  защиты имущества супруга при банкротстве, возбуждении</w:t>
      </w:r>
      <w:proofErr w:type="gramEnd"/>
      <w:r w:rsidR="004B4604" w:rsidRPr="00625AB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исполнительного производства в отношении второго супруга.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2) поскольку нотариусы отказывают в выдаче свидетельств о праве на насле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ственное имущество, которое не было зарегистрировано в установленном порядке насл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додателем при жизни, а также в случае пропуска установленного законом 6-ти месячного срока для принятия наследства, то наследники вынуждены обращаться в суд для защиты своих имущественных прав. Зачастую, особенно это касается жителей поселков, граждане не знают данных норм законодательства и пользуются имуществом, оставшимся после смерти наследодателя, как своим собственным, возводят на земельных участках дома, к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торые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конечном счете</w:t>
      </w:r>
      <w:r w:rsidR="004B4604"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являются самовольными постройками на землях администрации района, а не собственностью наследника. </w:t>
      </w:r>
    </w:p>
    <w:p w:rsidR="00D46B13" w:rsidRPr="00625AB9" w:rsidRDefault="00D46B13" w:rsidP="000927C7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3) в связи с тем, что  вышеназванные вопросы рассматриваются исключительно в судебном порядке, для их положительного разрешения требуется не просто юридическая помощь, консультация, а именно – квалифицированная помощь представителя, имеющего 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необходимые знания и навыки для ведения дел данной категории в суде, а также полож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625A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тельный опыт ведения дел данной категории в суде.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4.4. Ценовая стратегия.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Ценовая политика основывается на следующих параметрах: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1. Стоимость оказываемых услуг зависит от сложности дела, с которым обратился Заказчик, в исключительных случаях – также и от финансового состояния Заказчика;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2. Изначально потенциальному клиенту предлагается оказание устной юридич</w:t>
      </w:r>
      <w:r w:rsidRPr="00625AB9">
        <w:t>е</w:t>
      </w:r>
      <w:r w:rsidRPr="00625AB9">
        <w:t>ской консультации по его вопросу, далее описываются варианты разрешения спорной с</w:t>
      </w:r>
      <w:r w:rsidRPr="00625AB9">
        <w:t>и</w:t>
      </w:r>
      <w:r w:rsidRPr="00625AB9">
        <w:t>туации с помощью юриста в досудебном либо судебном порядке, которые возможно ра</w:t>
      </w:r>
      <w:r w:rsidRPr="00625AB9">
        <w:t>з</w:t>
      </w:r>
      <w:r w:rsidRPr="00625AB9">
        <w:t>решить только при помощи юриста;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3. На начальном этапе осуществления деятельности устная юридическая консул</w:t>
      </w:r>
      <w:r w:rsidRPr="00625AB9">
        <w:t>ь</w:t>
      </w:r>
      <w:r w:rsidRPr="00625AB9">
        <w:t>тация проводится на безвозмездной основе, стоимость оказания иных видов юридических услуг в исключительных случаях может быть снижена для лиц с низким уровнем дохода по их просьбе.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4. Уровень цены на услуги планируется установить в размере среднерыночной ц</w:t>
      </w:r>
      <w:r w:rsidRPr="00625AB9">
        <w:t>е</w:t>
      </w:r>
      <w:r w:rsidRPr="00625AB9">
        <w:t>ны на аналогичные услуги в городе Рязани на основе мониторинга конкурентов.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5. С увеличением числа выигранных дел, увеличением потока клиентов предусма</w:t>
      </w:r>
      <w:r w:rsidRPr="00625AB9">
        <w:t>т</w:t>
      </w:r>
      <w:r w:rsidRPr="00625AB9">
        <w:t>ривается в последующем увеличение цены оказываемых услуг с продвижением личного бренда юриста по семейным и наследственным делам.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4.5. Стратегия продвижения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Потребительский рынок или сфера </w:t>
      </w:r>
      <w:r w:rsidRPr="00625AB9">
        <w:rPr>
          <w:lang w:val="en-US"/>
        </w:rPr>
        <w:t>B</w:t>
      </w:r>
      <w:r w:rsidRPr="00625AB9">
        <w:t>2</w:t>
      </w:r>
      <w:r w:rsidRPr="00625AB9">
        <w:rPr>
          <w:lang w:val="en-US"/>
        </w:rPr>
        <w:t>C</w:t>
      </w:r>
      <w:r w:rsidRPr="00625AB9">
        <w:t xml:space="preserve"> предполагает широкое информирование потенциальных клиентов о предлагаемых услугах.</w:t>
      </w:r>
    </w:p>
    <w:p w:rsidR="008D10E5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Для продвижения должны использоваться различные коммуникационные каналы; прежде всего – Интернет как наиболее современный и эффективный способ привлечь внимание потребителей.  </w:t>
      </w:r>
      <w:r w:rsidR="00F743C9" w:rsidRPr="00625AB9">
        <w:t>В настоящее время, во время высоких информационных техн</w:t>
      </w:r>
      <w:r w:rsidR="00F743C9" w:rsidRPr="00625AB9">
        <w:t>о</w:t>
      </w:r>
      <w:r w:rsidR="00F743C9" w:rsidRPr="00625AB9">
        <w:t>логий, основная часть населения в поисках путей разрешения проблемных вопросов и</w:t>
      </w:r>
      <w:r w:rsidR="00F743C9" w:rsidRPr="00625AB9">
        <w:t>с</w:t>
      </w:r>
      <w:r w:rsidR="00F743C9" w:rsidRPr="00625AB9">
        <w:t xml:space="preserve">пользует в основном сеть Интернет, особенно, при возникновении спорных ситуаций в области права. </w:t>
      </w:r>
    </w:p>
    <w:p w:rsidR="00F743C9" w:rsidRPr="00625AB9" w:rsidRDefault="00F743C9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Данные сведения мною получены в ходе опросов знакомых, друзей, а также поте</w:t>
      </w:r>
      <w:r w:rsidRPr="00625AB9">
        <w:t>н</w:t>
      </w:r>
      <w:r w:rsidRPr="00625AB9">
        <w:t>циальных клиентов.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4.5.1. Интернет.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На старте проекта будет размещена подробная информация о сервисе и контекс</w:t>
      </w:r>
      <w:r w:rsidRPr="00625AB9">
        <w:t>т</w:t>
      </w:r>
      <w:r w:rsidRPr="00625AB9">
        <w:t xml:space="preserve">ная реклама в поисковых системах Yandex и Google, продвижение с помощью этих систем сайта проекта.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В сети Интернет предполагаются следующие способы привлечения потенциальных клиентов: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1. Создание сайта с продвижением личного бренда юриста по семейным и насле</w:t>
      </w:r>
      <w:r w:rsidRPr="00625AB9">
        <w:t>д</w:t>
      </w:r>
      <w:r w:rsidRPr="00625AB9">
        <w:t xml:space="preserve">ственным спорам, наполнение сайта отзывами клиентов, уже получивших качественную юридическую помощь, полезными статьями по наиболее спорным и важным вопросам в </w:t>
      </w:r>
      <w:r w:rsidRPr="00625AB9">
        <w:lastRenderedPageBreak/>
        <w:t>области семейного и наследственного права. Дополнительным стимулом обратной связи будет предложение получить бесплатную юридическую консультацию.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2. Создание личных страни</w:t>
      </w:r>
      <w:r w:rsidR="00134D48" w:rsidRPr="00625AB9">
        <w:t>ц в социальных сетях Вконтакте, Одноклассники и</w:t>
      </w:r>
      <w:r w:rsidRPr="00625AB9">
        <w:t xml:space="preserve"> И</w:t>
      </w:r>
      <w:r w:rsidRPr="00625AB9">
        <w:t>н</w:t>
      </w:r>
      <w:r w:rsidRPr="00625AB9">
        <w:t>стаграмм с продвижением личного бренда юриста по семейным и наследственным сп</w:t>
      </w:r>
      <w:r w:rsidRPr="00625AB9">
        <w:t>о</w:t>
      </w:r>
      <w:r w:rsidRPr="00625AB9">
        <w:t>рам, использование рекламы, предлагаемых модераторами данных социальных сетей.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С помощью социальных связей предполагается использование следующих инстр</w:t>
      </w:r>
      <w:r w:rsidRPr="00625AB9">
        <w:t>у</w:t>
      </w:r>
      <w:r w:rsidRPr="00625AB9">
        <w:t>ментов привлечения клиентов: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1. Организация взаимодействия с коммерческими Центрами психологической п</w:t>
      </w:r>
      <w:r w:rsidRPr="00625AB9">
        <w:t>о</w:t>
      </w:r>
      <w:r w:rsidRPr="00625AB9">
        <w:t>мощи семьям, обмен потенциальными клиентами, размещени</w:t>
      </w:r>
      <w:r w:rsidR="00090A41" w:rsidRPr="00625AB9">
        <w:t xml:space="preserve">е </w:t>
      </w:r>
      <w:r w:rsidRPr="00625AB9">
        <w:t>в данных Центрах рекламы юридических услуг в сфере семейных отношений.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2. Организация взаимодействия с жителями районного центра, организация адм</w:t>
      </w:r>
      <w:r w:rsidRPr="00625AB9">
        <w:t>и</w:t>
      </w:r>
      <w:r w:rsidRPr="00625AB9">
        <w:t>нистрацией общего собрания жителей для оказания им бесплатной квалифицированной юридической консультации по вопросам оформления наследства, вопросам в сфере с</w:t>
      </w:r>
      <w:r w:rsidRPr="00625AB9">
        <w:t>е</w:t>
      </w:r>
      <w:r w:rsidRPr="00625AB9">
        <w:t xml:space="preserve">мейного законодательства, </w:t>
      </w:r>
      <w:r w:rsidR="00090A41" w:rsidRPr="00625AB9">
        <w:t>обмен</w:t>
      </w:r>
      <w:r w:rsidRPr="00625AB9">
        <w:t xml:space="preserve"> контакт</w:t>
      </w:r>
      <w:r w:rsidR="00090A41" w:rsidRPr="00625AB9">
        <w:t>ами с потенциальными клиентами</w:t>
      </w:r>
      <w:r w:rsidRPr="00625AB9">
        <w:t xml:space="preserve"> для послед</w:t>
      </w:r>
      <w:r w:rsidRPr="00625AB9">
        <w:t>у</w:t>
      </w:r>
      <w:r w:rsidRPr="00625AB9">
        <w:t>ющего оказания юридических услуг.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3. Организация взаимодействия с нотариусами частной практики, обмен потенц</w:t>
      </w:r>
      <w:r w:rsidRPr="00625AB9">
        <w:t>и</w:t>
      </w:r>
      <w:r w:rsidRPr="00625AB9">
        <w:t>альными клиентами</w:t>
      </w:r>
      <w:r w:rsidR="00090A41" w:rsidRPr="00625AB9">
        <w:t xml:space="preserve"> по вопросам наследства, оформления нотариальной доверенности</w:t>
      </w:r>
      <w:r w:rsidRPr="00625AB9"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4. Организация взаимодействия с </w:t>
      </w:r>
      <w:r w:rsidRPr="00625AB9">
        <w:rPr>
          <w:bCs/>
          <w:iCs/>
        </w:rPr>
        <w:t>компанией-партнером «Автоюрист»</w:t>
      </w:r>
      <w:r w:rsidRPr="00625AB9">
        <w:t>, обмен п</w:t>
      </w:r>
      <w:r w:rsidRPr="00625AB9">
        <w:t>о</w:t>
      </w:r>
      <w:r w:rsidRPr="00625AB9">
        <w:t>тенциальными клиентами.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С помощью наружной рекламы предполагается использование следующих инстр</w:t>
      </w:r>
      <w:r w:rsidRPr="00625AB9">
        <w:t>у</w:t>
      </w:r>
      <w:r w:rsidRPr="00625AB9">
        <w:t>ментов привлечения клиентов: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1. Размещение наружной рекламы на </w:t>
      </w:r>
      <w:proofErr w:type="gramStart"/>
      <w:r w:rsidRPr="00625AB9">
        <w:t>фасаде</w:t>
      </w:r>
      <w:proofErr w:type="gramEnd"/>
      <w:r w:rsidRPr="00625AB9">
        <w:t xml:space="preserve"> арендуемого здания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2. Размещение рекламных табличек, визиток в местах скопления потенциальных клиентов: вблизи органов ЗАГС, судов, службы судебных приставов, нотариусов, Центров психологической помощи.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3. Размещение рекламы в газете, на транспорте</w:t>
      </w:r>
      <w:r w:rsidR="00090A41" w:rsidRPr="00625AB9">
        <w:t>, в лифтах</w:t>
      </w:r>
      <w:r w:rsidRPr="00625AB9">
        <w:t>.</w:t>
      </w:r>
    </w:p>
    <w:p w:rsidR="00D46B13" w:rsidRPr="00625AB9" w:rsidRDefault="00B532B4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4. </w:t>
      </w:r>
      <w:r w:rsidR="00D46B13" w:rsidRPr="00625AB9">
        <w:t>Также планируется организация выступлений в Центрах психологической пом</w:t>
      </w:r>
      <w:r w:rsidR="00D46B13" w:rsidRPr="00625AB9">
        <w:t>о</w:t>
      </w:r>
      <w:r w:rsidR="00D46B13" w:rsidRPr="00625AB9">
        <w:t>щи семьям на семинарах для клиентов Центра на тему актуальных вопросов семейного законодательства. Размещение статей на актуальные вопросы в сфере семейного и насле</w:t>
      </w:r>
      <w:r w:rsidR="00D46B13" w:rsidRPr="00625AB9">
        <w:t>д</w:t>
      </w:r>
      <w:r w:rsidR="00D46B13" w:rsidRPr="00625AB9">
        <w:t>ственного права в Интернет-ресурсах, газетах</w:t>
      </w:r>
      <w:r w:rsidR="00090A41" w:rsidRPr="00625AB9">
        <w:t>, ведение страницы и группы в соцсетях с продвижением личного бренда семейного юриста</w:t>
      </w:r>
      <w:r w:rsidR="00D46B13" w:rsidRPr="00625AB9">
        <w:t xml:space="preserve">.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4.5.2. Методы стимулирования продаж и формирования спроса: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proofErr w:type="gramStart"/>
      <w:r w:rsidRPr="00625AB9">
        <w:t>- наличие положительных отзывов реальных клиентов, размещенных на сайте, ли</w:t>
      </w:r>
      <w:r w:rsidRPr="00625AB9">
        <w:t>ч</w:t>
      </w:r>
      <w:r w:rsidRPr="00625AB9">
        <w:t>ных страницах в социальных сетях</w:t>
      </w:r>
      <w:r w:rsidR="001A71C5" w:rsidRPr="00625AB9">
        <w:t>, «сарафанное радио»;</w:t>
      </w:r>
      <w:proofErr w:type="gramEnd"/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- возможность получения бесплатной консультации;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- удобное расположение офиса  (в центре города, вблизи административных орг</w:t>
      </w:r>
      <w:r w:rsidRPr="00625AB9">
        <w:t>а</w:t>
      </w:r>
      <w:r w:rsidRPr="00625AB9">
        <w:t>нов);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- возможность получения полезной юридической информации из статей, разм</w:t>
      </w:r>
      <w:r w:rsidRPr="00625AB9">
        <w:t>е</w:t>
      </w:r>
      <w:r w:rsidRPr="00625AB9">
        <w:t>щенных на сайте, личных страницах в социальных сетях;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4.5.3. Методы организации послепродажного сервиса: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lastRenderedPageBreak/>
        <w:t xml:space="preserve">- достижение </w:t>
      </w:r>
      <w:r w:rsidR="00090A41" w:rsidRPr="00625AB9">
        <w:t xml:space="preserve">юристом </w:t>
      </w:r>
      <w:r w:rsidRPr="00625AB9">
        <w:t>положительного результата в спорном вопросе, с которым обратился клиент;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- установление доверительных отношений между клиентом и юристом;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- возможность обратиться повторно к юристу и получить бесплатную юридич</w:t>
      </w:r>
      <w:r w:rsidRPr="00625AB9">
        <w:t>е</w:t>
      </w:r>
      <w:r w:rsidRPr="00625AB9">
        <w:t>скую консультацию, в том числе и после окончания рабочего время, а также в выходные и праздничные дни.</w:t>
      </w:r>
    </w:p>
    <w:p w:rsidR="00335B56" w:rsidRPr="00625AB9" w:rsidRDefault="00335B56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/>
        </w:rPr>
      </w:pP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/>
        </w:rPr>
      </w:pPr>
      <w:r w:rsidRPr="00625AB9">
        <w:rPr>
          <w:b/>
        </w:rPr>
        <w:t>5. Команда Проекта и перспективы ее развития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</w:rPr>
      </w:pPr>
      <w:r w:rsidRPr="00015B94">
        <w:rPr>
          <w:bCs/>
        </w:rPr>
        <w:t xml:space="preserve">5.1. Руководитель Проекта – </w:t>
      </w:r>
      <w:r w:rsidR="00B8734B" w:rsidRPr="00015B94">
        <w:rPr>
          <w:bCs/>
        </w:rPr>
        <w:t>Иванов Иван Иванович</w:t>
      </w:r>
      <w:r w:rsidRPr="00015B94">
        <w:rPr>
          <w:bCs/>
        </w:rPr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Образование: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1. </w:t>
      </w:r>
      <w:r w:rsidR="00B8734B" w:rsidRPr="00625AB9">
        <w:t>_______________________________________________________</w:t>
      </w:r>
      <w:r w:rsidRPr="00625AB9"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2. </w:t>
      </w:r>
      <w:r w:rsidR="00B8734B" w:rsidRPr="00625AB9">
        <w:t>_______________________________________________________</w:t>
      </w:r>
      <w:r w:rsidRPr="00625AB9">
        <w:t>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3. </w:t>
      </w:r>
      <w:r w:rsidR="00B8734B" w:rsidRPr="00625AB9">
        <w:t>_______________________________________________________.</w:t>
      </w:r>
    </w:p>
    <w:p w:rsidR="00B8734B" w:rsidRPr="00625AB9" w:rsidRDefault="00B8734B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 xml:space="preserve">Опыт работы и достижения: </w:t>
      </w:r>
    </w:p>
    <w:p w:rsidR="00D46B13" w:rsidRPr="00625AB9" w:rsidRDefault="00B8734B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t>_________________________________________________________</w:t>
      </w:r>
      <w:r w:rsidR="00D46B13" w:rsidRPr="00625AB9">
        <w:rPr>
          <w:bCs/>
          <w:iCs/>
        </w:rPr>
        <w:t>.</w:t>
      </w:r>
    </w:p>
    <w:p w:rsidR="00D46B13" w:rsidRPr="00015B94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015B94">
        <w:t>5.2. Персонал.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proofErr w:type="gramStart"/>
      <w:r w:rsidRPr="00625AB9">
        <w:t xml:space="preserve">На начальном этапе, в </w:t>
      </w:r>
      <w:r w:rsidR="00090A41" w:rsidRPr="00625AB9">
        <w:t>1-</w:t>
      </w:r>
      <w:r w:rsidR="008D10E5" w:rsidRPr="00625AB9">
        <w:t xml:space="preserve">й </w:t>
      </w:r>
      <w:r w:rsidRPr="00625AB9">
        <w:t xml:space="preserve"> год осуществления </w:t>
      </w:r>
      <w:r w:rsidR="008D10E5" w:rsidRPr="00625AB9">
        <w:t>п</w:t>
      </w:r>
      <w:r w:rsidRPr="00625AB9">
        <w:t xml:space="preserve">редпринимательской деятельности, </w:t>
      </w:r>
      <w:r w:rsidRPr="00625AB9">
        <w:rPr>
          <w:bCs/>
          <w:iCs/>
        </w:rPr>
        <w:t>после формирования</w:t>
      </w:r>
      <w:r w:rsidRPr="00625AB9">
        <w:t xml:space="preserve"> необходимого потока клиентов, </w:t>
      </w:r>
      <w:r w:rsidRPr="00625AB9">
        <w:rPr>
          <w:bCs/>
          <w:iCs/>
        </w:rPr>
        <w:t>возникнет потребность в подборе сотрудника (помощника юриста) по оказанию качественных юридических услуг в сфере семейных и наследственных правоотношений, имеющего высшее юридической образов</w:t>
      </w:r>
      <w:r w:rsidRPr="00625AB9">
        <w:rPr>
          <w:bCs/>
          <w:iCs/>
        </w:rPr>
        <w:t>а</w:t>
      </w:r>
      <w:r w:rsidRPr="00625AB9">
        <w:rPr>
          <w:bCs/>
          <w:iCs/>
        </w:rPr>
        <w:t xml:space="preserve">ние по гражданско-правовой специализации. </w:t>
      </w:r>
      <w:proofErr w:type="gramEnd"/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r w:rsidRPr="00625AB9">
        <w:rPr>
          <w:bCs/>
          <w:iCs/>
        </w:rPr>
        <w:t>Опыт работы сотрудника в качестве юриста либо представителя в суде будет пр</w:t>
      </w:r>
      <w:r w:rsidRPr="00625AB9">
        <w:rPr>
          <w:bCs/>
          <w:iCs/>
        </w:rPr>
        <w:t>и</w:t>
      </w:r>
      <w:r w:rsidRPr="00625AB9">
        <w:rPr>
          <w:bCs/>
          <w:iCs/>
        </w:rPr>
        <w:t xml:space="preserve">ветствоваться; необходимые требования к кандидату: 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r w:rsidRPr="00625AB9">
        <w:rPr>
          <w:bCs/>
          <w:iCs/>
        </w:rPr>
        <w:t>- знания в области семейного и наследственного права;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r w:rsidRPr="00625AB9">
        <w:rPr>
          <w:bCs/>
          <w:iCs/>
        </w:rPr>
        <w:t xml:space="preserve">- умение применять их на практике; 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r w:rsidRPr="00625AB9">
        <w:rPr>
          <w:bCs/>
          <w:iCs/>
        </w:rPr>
        <w:t>- хорошие коммуникативные навыки;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</w:rPr>
      </w:pPr>
      <w:r w:rsidRPr="00625AB9">
        <w:rPr>
          <w:bCs/>
          <w:iCs/>
        </w:rPr>
        <w:t>- умение работать с документами, организованность.</w:t>
      </w:r>
    </w:p>
    <w:p w:rsidR="00D46B13" w:rsidRPr="00625AB9" w:rsidRDefault="00D46B13" w:rsidP="000927C7">
      <w:pPr>
        <w:pStyle w:val="a3"/>
        <w:spacing w:before="0" w:beforeAutospacing="0" w:after="0" w:afterAutospacing="0" w:line="312" w:lineRule="auto"/>
        <w:ind w:firstLine="709"/>
        <w:jc w:val="both"/>
      </w:pPr>
      <w:r w:rsidRPr="00625AB9">
        <w:rPr>
          <w:bCs/>
          <w:iCs/>
        </w:rPr>
        <w:t>Предполагается, что сотрудник будет постоянным штатным сотрудником, с фо</w:t>
      </w:r>
      <w:r w:rsidRPr="00625AB9">
        <w:rPr>
          <w:bCs/>
          <w:iCs/>
        </w:rPr>
        <w:t>р</w:t>
      </w:r>
      <w:r w:rsidRPr="00625AB9">
        <w:rPr>
          <w:bCs/>
          <w:iCs/>
        </w:rPr>
        <w:t>мой оплаты в виде твердого оклада и стимулирования труда в форме премиальных выплат за качественно оказанные услуги, выигранные дела в суде. В последующие года, после формирования</w:t>
      </w:r>
      <w:r w:rsidRPr="00625AB9">
        <w:t xml:space="preserve"> необходимого потока клиентов, возникнет необходимость </w:t>
      </w:r>
      <w:r w:rsidRPr="00625AB9">
        <w:rPr>
          <w:bCs/>
          <w:iCs/>
        </w:rPr>
        <w:t>в подборе д</w:t>
      </w:r>
      <w:r w:rsidRPr="00625AB9">
        <w:rPr>
          <w:bCs/>
          <w:iCs/>
        </w:rPr>
        <w:t>о</w:t>
      </w:r>
      <w:r w:rsidRPr="00625AB9">
        <w:rPr>
          <w:bCs/>
          <w:iCs/>
        </w:rPr>
        <w:t>полнительно 3-4 сотрудников (юристов, помощников юриста) по оказанию качественных юридических услуг в сфере семейных и наследственных правоотношений.</w:t>
      </w:r>
    </w:p>
    <w:p w:rsidR="00447C42" w:rsidRDefault="00447C42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205108" w:rsidRPr="00625AB9" w:rsidRDefault="0020510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</w:p>
    <w:p w:rsidR="00D46B13" w:rsidRPr="00625AB9" w:rsidRDefault="00D46B13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  <w:r w:rsidRPr="00625AB9">
        <w:rPr>
          <w:b/>
          <w:bCs/>
          <w:iCs/>
          <w:color w:val="000000" w:themeColor="text1"/>
        </w:rPr>
        <w:lastRenderedPageBreak/>
        <w:t>6. Организационный план</w:t>
      </w:r>
    </w:p>
    <w:p w:rsidR="00D46B13" w:rsidRPr="00625AB9" w:rsidRDefault="008D10E5" w:rsidP="000927C7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  <w:color w:val="000000" w:themeColor="text1"/>
        </w:rPr>
      </w:pPr>
      <w:r w:rsidRPr="00625AB9">
        <w:rPr>
          <w:b/>
          <w:bCs/>
          <w:iCs/>
          <w:color w:val="000000" w:themeColor="text1"/>
        </w:rPr>
        <w:t xml:space="preserve">Таблица 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05108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Примеч.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Регистрация 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а</w:t>
            </w:r>
            <w:r w:rsidR="00D46B13" w:rsidRPr="00625AB9">
              <w:rPr>
                <w:bCs/>
                <w:iCs/>
                <w:color w:val="000000" w:themeColor="text1"/>
                <w:lang w:eastAsia="en-US"/>
              </w:rPr>
              <w:t>прель 2019 г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ИФНС России № 3 по Рязанской области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Открытие расчетного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а</w:t>
            </w:r>
            <w:r w:rsidR="00D46B13" w:rsidRPr="00625AB9">
              <w:rPr>
                <w:bCs/>
                <w:iCs/>
                <w:color w:val="000000" w:themeColor="text1"/>
                <w:lang w:eastAsia="en-US"/>
              </w:rPr>
              <w:t>прель 2019 г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1A71C5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  <w:proofErr w:type="gramStart"/>
            <w:r w:rsidRPr="00625AB9">
              <w:rPr>
                <w:bCs/>
                <w:iCs/>
                <w:color w:val="000000" w:themeColor="text1"/>
                <w:lang w:eastAsia="en-US"/>
              </w:rPr>
              <w:t>Рязанское</w:t>
            </w:r>
            <w:proofErr w:type="gramEnd"/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отдел ПАО Сбербанк России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69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Заключение </w:t>
            </w:r>
          </w:p>
          <w:p w:rsidR="00D46B13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договора аренды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а</w:t>
            </w:r>
            <w:r w:rsidR="00D46B13" w:rsidRPr="00625AB9">
              <w:rPr>
                <w:bCs/>
                <w:iCs/>
                <w:color w:val="000000" w:themeColor="text1"/>
                <w:lang w:eastAsia="en-US"/>
              </w:rPr>
              <w:t>прель 2019 г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E96869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color w:val="000000" w:themeColor="text1"/>
                <w:lang w:eastAsia="en-US"/>
              </w:rPr>
              <w:t>г. Рязань</w:t>
            </w:r>
            <w:r w:rsidR="001A71C5" w:rsidRPr="00625AB9">
              <w:rPr>
                <w:color w:val="000000" w:themeColor="text1"/>
                <w:lang w:eastAsia="en-US"/>
              </w:rPr>
              <w:t>,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  <w:r w:rsidR="00E96869" w:rsidRPr="00625AB9">
              <w:rPr>
                <w:bCs/>
                <w:iCs/>
                <w:color w:val="000000" w:themeColor="text1"/>
                <w:lang w:eastAsia="en-US"/>
              </w:rPr>
              <w:t>______________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5B28E4" w:rsidP="000F34A8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Приобретение онлайн-кассы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а</w:t>
            </w:r>
            <w:r w:rsidR="005B28E4" w:rsidRPr="00625AB9">
              <w:rPr>
                <w:bCs/>
                <w:iCs/>
                <w:color w:val="000000" w:themeColor="text1"/>
                <w:lang w:eastAsia="en-US"/>
              </w:rPr>
              <w:t>прель</w:t>
            </w:r>
            <w:r w:rsidR="00D46B13" w:rsidRPr="00625AB9">
              <w:rPr>
                <w:bCs/>
                <w:iCs/>
                <w:color w:val="000000" w:themeColor="text1"/>
                <w:lang w:eastAsia="en-US"/>
              </w:rPr>
              <w:t xml:space="preserve"> 2019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  <w:r w:rsidR="00D46B13" w:rsidRPr="00625AB9">
              <w:rPr>
                <w:bCs/>
                <w:iCs/>
                <w:color w:val="000000" w:themeColor="text1"/>
                <w:lang w:eastAsia="en-US"/>
              </w:rPr>
              <w:t>г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9" w:rsidRPr="00625AB9" w:rsidRDefault="005B28E4" w:rsidP="001A71C5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proofErr w:type="gramStart"/>
            <w:r w:rsidRPr="00625AB9">
              <w:rPr>
                <w:bCs/>
                <w:iCs/>
                <w:color w:val="000000" w:themeColor="text1"/>
                <w:lang w:eastAsia="en-US"/>
              </w:rPr>
              <w:t>Рязанское</w:t>
            </w:r>
            <w:proofErr w:type="gramEnd"/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отдел </w:t>
            </w:r>
          </w:p>
          <w:p w:rsidR="00D46B13" w:rsidRPr="00625AB9" w:rsidRDefault="005B28E4" w:rsidP="001A71C5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ПАО «Сбербанк России»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5B28E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Регистрация онлайн-кассы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апрель 2019 г.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9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proofErr w:type="gramStart"/>
            <w:r w:rsidRPr="00625AB9">
              <w:rPr>
                <w:bCs/>
                <w:iCs/>
                <w:color w:val="000000" w:themeColor="text1"/>
                <w:lang w:eastAsia="en-US"/>
              </w:rPr>
              <w:t>Межрайонная</w:t>
            </w:r>
            <w:proofErr w:type="gramEnd"/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ИФНС России № 3 </w:t>
            </w:r>
          </w:p>
          <w:p w:rsidR="005B28E4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по Рязанской области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69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Закупка </w:t>
            </w:r>
          </w:p>
          <w:p w:rsidR="00D46B13" w:rsidRPr="00625AB9" w:rsidRDefault="00D46B13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необходимой  мебели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69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апрель </w:t>
            </w:r>
            <w:r w:rsidR="00E96869" w:rsidRPr="00625AB9">
              <w:rPr>
                <w:bCs/>
                <w:iCs/>
                <w:color w:val="000000" w:themeColor="text1"/>
                <w:lang w:eastAsia="en-US"/>
              </w:rPr>
              <w:t>–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</w:p>
          <w:p w:rsidR="00D46B13" w:rsidRPr="00625AB9" w:rsidRDefault="00D46B13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декабрь 2019 г</w:t>
            </w:r>
            <w:r w:rsidR="00DF26D7" w:rsidRPr="00625AB9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Мебельные магазины г. Рязани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69" w:rsidRPr="00625AB9" w:rsidRDefault="005B28E4" w:rsidP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Закупка </w:t>
            </w:r>
          </w:p>
          <w:p w:rsidR="00D46B13" w:rsidRPr="00625AB9" w:rsidRDefault="005B28E4" w:rsidP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необходимого оборуд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о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9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апрель </w:t>
            </w:r>
            <w:r w:rsidR="00E96869" w:rsidRPr="00625AB9">
              <w:rPr>
                <w:bCs/>
                <w:iCs/>
                <w:color w:val="000000" w:themeColor="text1"/>
                <w:lang w:eastAsia="en-US"/>
              </w:rPr>
              <w:t>–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</w:p>
          <w:p w:rsidR="00D46B13" w:rsidRPr="00625AB9" w:rsidRDefault="00DF26D7" w:rsidP="001A71C5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декабрь 2019 г.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Магазин «</w:t>
            </w:r>
            <w:r w:rsidRPr="00625AB9">
              <w:rPr>
                <w:bCs/>
                <w:iCs/>
                <w:color w:val="000000" w:themeColor="text1"/>
                <w:lang w:val="en-US" w:eastAsia="en-US"/>
              </w:rPr>
              <w:t>DNS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>»</w:t>
            </w:r>
          </w:p>
        </w:tc>
      </w:tr>
      <w:tr w:rsidR="005B28E4" w:rsidRPr="00625AB9" w:rsidTr="00E96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5B28E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/>
                <w:bCs/>
                <w:iCs/>
                <w:color w:val="000000" w:themeColor="text1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Подбор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9" w:rsidRPr="00625AB9" w:rsidRDefault="00DF26D7" w:rsidP="00E96869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и</w:t>
            </w:r>
            <w:r w:rsidR="005B28E4" w:rsidRPr="00625AB9">
              <w:rPr>
                <w:bCs/>
                <w:iCs/>
                <w:color w:val="000000" w:themeColor="text1"/>
                <w:lang w:eastAsia="en-US"/>
              </w:rPr>
              <w:t>юнь 2019 г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. </w:t>
            </w:r>
            <w:r w:rsidR="00E96869" w:rsidRPr="00625AB9">
              <w:rPr>
                <w:bCs/>
                <w:iCs/>
                <w:color w:val="000000" w:themeColor="text1"/>
                <w:lang w:eastAsia="en-US"/>
              </w:rPr>
              <w:t>–</w:t>
            </w:r>
            <w:r w:rsidR="00E94FF3" w:rsidRPr="00625AB9">
              <w:rPr>
                <w:bCs/>
                <w:iCs/>
                <w:color w:val="000000" w:themeColor="text1"/>
                <w:lang w:eastAsia="en-US"/>
              </w:rPr>
              <w:t xml:space="preserve"> </w:t>
            </w:r>
          </w:p>
          <w:p w:rsidR="005B28E4" w:rsidRPr="00625AB9" w:rsidRDefault="005B28E4" w:rsidP="00E96869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color w:val="000000" w:themeColor="text1"/>
                <w:lang w:eastAsia="en-US"/>
              </w:rPr>
              <w:t>февр</w:t>
            </w:r>
            <w:r w:rsidR="00E96869" w:rsidRPr="00625AB9">
              <w:rPr>
                <w:bCs/>
                <w:iCs/>
                <w:color w:val="000000" w:themeColor="text1"/>
                <w:lang w:eastAsia="en-US"/>
              </w:rPr>
              <w:t>аль</w:t>
            </w:r>
            <w:r w:rsidRPr="00625AB9">
              <w:rPr>
                <w:bCs/>
                <w:iCs/>
                <w:color w:val="000000" w:themeColor="text1"/>
                <w:lang w:eastAsia="en-US"/>
              </w:rPr>
              <w:t xml:space="preserve"> 2020 </w:t>
            </w:r>
            <w:r w:rsidR="00DF26D7" w:rsidRPr="00625AB9">
              <w:rPr>
                <w:bCs/>
                <w:iCs/>
                <w:color w:val="000000" w:themeColor="text1"/>
                <w:lang w:eastAsia="en-US"/>
              </w:rPr>
              <w:t>г.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625AB9" w:rsidRDefault="005B28E4">
            <w:pPr>
              <w:pStyle w:val="a3"/>
              <w:spacing w:before="0" w:beforeAutospacing="0" w:after="0" w:afterAutospacing="0"/>
              <w:rPr>
                <w:bCs/>
                <w:iCs/>
                <w:color w:val="000000" w:themeColor="text1"/>
                <w:lang w:eastAsia="en-US"/>
              </w:rPr>
            </w:pPr>
            <w:r w:rsidRPr="00625AB9">
              <w:rPr>
                <w:bCs/>
                <w:iCs/>
                <w:lang w:eastAsia="en-US"/>
              </w:rPr>
              <w:t>Имеется потенциальная кандид</w:t>
            </w:r>
            <w:r w:rsidRPr="00625AB9">
              <w:rPr>
                <w:bCs/>
                <w:iCs/>
                <w:lang w:eastAsia="en-US"/>
              </w:rPr>
              <w:t>а</w:t>
            </w:r>
            <w:r w:rsidRPr="00625AB9">
              <w:rPr>
                <w:bCs/>
                <w:iCs/>
                <w:lang w:eastAsia="en-US"/>
              </w:rPr>
              <w:t>тура на должность помощника юриста</w:t>
            </w:r>
          </w:p>
        </w:tc>
      </w:tr>
    </w:tbl>
    <w:p w:rsidR="00447C42" w:rsidRPr="00625AB9" w:rsidRDefault="00447C42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</w:rPr>
      </w:pPr>
    </w:p>
    <w:p w:rsidR="00D46B13" w:rsidRPr="00625AB9" w:rsidRDefault="001447E8" w:rsidP="00D46B13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</w:rPr>
      </w:pPr>
      <w:r w:rsidRPr="00625AB9">
        <w:rPr>
          <w:b/>
          <w:bCs/>
          <w:iCs/>
        </w:rPr>
        <w:t>7</w:t>
      </w:r>
      <w:r w:rsidR="00D46B13" w:rsidRPr="00625AB9">
        <w:rPr>
          <w:b/>
          <w:bCs/>
          <w:iCs/>
        </w:rPr>
        <w:t>. Производственный план</w:t>
      </w:r>
    </w:p>
    <w:p w:rsidR="00D46B13" w:rsidRPr="00625AB9" w:rsidRDefault="00D46B13" w:rsidP="005B28E4">
      <w:pPr>
        <w:pStyle w:val="a3"/>
        <w:spacing w:before="0" w:beforeAutospacing="0" w:after="0" w:afterAutospacing="0" w:line="312" w:lineRule="auto"/>
        <w:ind w:firstLine="709"/>
        <w:jc w:val="both"/>
        <w:rPr>
          <w:bCs/>
          <w:iCs/>
          <w:color w:val="000000" w:themeColor="text1"/>
        </w:rPr>
      </w:pPr>
      <w:r w:rsidRPr="00625AB9">
        <w:rPr>
          <w:color w:val="000000" w:themeColor="text1"/>
        </w:rPr>
        <w:t>В рамках данного Проекта юридические услуги по семейным и наследственным спорам планируется оказывать в офисном помещении, расположенном: г. Рязань</w:t>
      </w:r>
      <w:r w:rsidR="00E96869" w:rsidRPr="00625AB9">
        <w:rPr>
          <w:color w:val="000000" w:themeColor="text1"/>
        </w:rPr>
        <w:t>, ______________________________________________</w:t>
      </w:r>
      <w:r w:rsidRPr="00625AB9">
        <w:rPr>
          <w:bCs/>
          <w:iCs/>
          <w:color w:val="000000" w:themeColor="text1"/>
        </w:rPr>
        <w:t>.</w:t>
      </w:r>
    </w:p>
    <w:p w:rsidR="00D46B13" w:rsidRDefault="00D46B13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625AB9">
        <w:rPr>
          <w:color w:val="000000" w:themeColor="text1"/>
        </w:rPr>
        <w:t>Выбор месторасположения офисного помещения в центре города представляется оптимальным ввиду непосредственной близости административных и судебных органов (ЗАГС, Октябрьский районный суд, мировые судьи Октябрьского районного суда); нот</w:t>
      </w:r>
      <w:r w:rsidRPr="00625AB9">
        <w:rPr>
          <w:color w:val="000000" w:themeColor="text1"/>
        </w:rPr>
        <w:t>а</w:t>
      </w:r>
      <w:r w:rsidRPr="00625AB9">
        <w:rPr>
          <w:color w:val="000000" w:themeColor="text1"/>
        </w:rPr>
        <w:t>риусов (для оформления нотариальной доверенности на ведение дела); территориальной доступности и привлекательности для потенциальных и существующих клиентов.</w:t>
      </w:r>
    </w:p>
    <w:p w:rsidR="00205108" w:rsidRPr="00205108" w:rsidRDefault="00205108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205108">
        <w:rPr>
          <w:color w:val="000000" w:themeColor="text1"/>
        </w:rPr>
        <w:t>Оборудование и офисную мебель планируется закупать у официальных производ</w:t>
      </w:r>
      <w:r w:rsidRPr="00205108">
        <w:rPr>
          <w:color w:val="000000" w:themeColor="text1"/>
        </w:rPr>
        <w:t>и</w:t>
      </w:r>
      <w:r w:rsidRPr="00205108">
        <w:rPr>
          <w:color w:val="000000" w:themeColor="text1"/>
        </w:rPr>
        <w:t>телей и их дистрибьюторов.</w:t>
      </w:r>
    </w:p>
    <w:p w:rsidR="00205108" w:rsidRPr="00205108" w:rsidRDefault="00205108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205108">
        <w:rPr>
          <w:color w:val="000000" w:themeColor="text1"/>
        </w:rPr>
        <w:t>Для ведения бизнеса необходимо офисное помещение. В планируемом арендуемом офисном помещении по адресу: г. Рязань, _____________, ремонт не требуется, его пл</w:t>
      </w:r>
      <w:r w:rsidRPr="00205108">
        <w:rPr>
          <w:color w:val="000000" w:themeColor="text1"/>
        </w:rPr>
        <w:t>о</w:t>
      </w:r>
      <w:r w:rsidRPr="00205108">
        <w:rPr>
          <w:color w:val="000000" w:themeColor="text1"/>
        </w:rPr>
        <w:t>щадь составляет ориентировочно 10 кв.м.</w:t>
      </w:r>
    </w:p>
    <w:p w:rsidR="00205108" w:rsidRPr="00205108" w:rsidRDefault="00205108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205108">
        <w:rPr>
          <w:color w:val="000000" w:themeColor="text1"/>
        </w:rPr>
        <w:t xml:space="preserve">Издержки производства. </w:t>
      </w:r>
    </w:p>
    <w:p w:rsidR="00205108" w:rsidRPr="00205108" w:rsidRDefault="00205108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205108">
        <w:rPr>
          <w:color w:val="000000" w:themeColor="text1"/>
        </w:rPr>
        <w:t>К постоянным издержкам будут относиться следующие издержки: арендная плата, плата за телефон, интернет, оклад сотруднику, реклама и продвижение сайта.</w:t>
      </w:r>
    </w:p>
    <w:p w:rsidR="00205108" w:rsidRDefault="00205108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205108">
        <w:rPr>
          <w:color w:val="000000" w:themeColor="text1"/>
        </w:rPr>
        <w:t>К переменным следует отнести премиальную часть оплаты труда сотрудникам, связанную с объемами выполняемых работ.</w:t>
      </w:r>
    </w:p>
    <w:p w:rsidR="00D46B13" w:rsidRPr="00625AB9" w:rsidRDefault="00D46B13" w:rsidP="00205108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proofErr w:type="gramStart"/>
      <w:r w:rsidRPr="00625AB9">
        <w:rPr>
          <w:color w:val="000000" w:themeColor="text1"/>
        </w:rPr>
        <w:t>Для осуществления предпринимательской деятельности необходима будет аренда офисного помещения, при обустройстве которого потребуется оргтехника, а именно: н</w:t>
      </w:r>
      <w:r w:rsidRPr="00625AB9">
        <w:rPr>
          <w:color w:val="000000" w:themeColor="text1"/>
        </w:rPr>
        <w:t>о</w:t>
      </w:r>
      <w:r w:rsidRPr="00625AB9">
        <w:rPr>
          <w:color w:val="000000" w:themeColor="text1"/>
        </w:rPr>
        <w:t xml:space="preserve">утбук, принтер, онлайн касса для ведения малого бизнеса; офисная мебель: настольная </w:t>
      </w:r>
      <w:r w:rsidRPr="00625AB9">
        <w:rPr>
          <w:color w:val="000000" w:themeColor="text1"/>
        </w:rPr>
        <w:lastRenderedPageBreak/>
        <w:t>лампа, офисный шкаф для хранения документов (возможно</w:t>
      </w:r>
      <w:r w:rsidR="00447C42" w:rsidRPr="00625AB9">
        <w:rPr>
          <w:color w:val="000000" w:themeColor="text1"/>
        </w:rPr>
        <w:t>,</w:t>
      </w:r>
      <w:r w:rsidRPr="00625AB9">
        <w:rPr>
          <w:color w:val="000000" w:themeColor="text1"/>
        </w:rPr>
        <w:t xml:space="preserve"> потребуется кресло, рабочий стол). </w:t>
      </w:r>
      <w:proofErr w:type="gramEnd"/>
    </w:p>
    <w:p w:rsidR="00090A41" w:rsidRDefault="00090A41" w:rsidP="00E94FF3">
      <w:pPr>
        <w:pStyle w:val="a3"/>
        <w:spacing w:before="0" w:beforeAutospacing="0" w:after="0" w:afterAutospacing="0" w:line="312" w:lineRule="auto"/>
        <w:ind w:firstLine="709"/>
        <w:jc w:val="right"/>
        <w:rPr>
          <w:b/>
          <w:color w:val="000000" w:themeColor="text1"/>
        </w:rPr>
      </w:pPr>
    </w:p>
    <w:p w:rsidR="00090A41" w:rsidRPr="00625AB9" w:rsidRDefault="00E94FF3" w:rsidP="000F34A8">
      <w:pPr>
        <w:pStyle w:val="a3"/>
        <w:spacing w:before="0" w:beforeAutospacing="0" w:after="0" w:afterAutospacing="0" w:line="312" w:lineRule="auto"/>
        <w:ind w:firstLine="709"/>
        <w:rPr>
          <w:b/>
          <w:color w:val="000000" w:themeColor="text1"/>
        </w:rPr>
      </w:pPr>
      <w:r w:rsidRPr="00625AB9">
        <w:rPr>
          <w:b/>
          <w:color w:val="000000" w:themeColor="text1"/>
        </w:rPr>
        <w:t xml:space="preserve">Таблица </w:t>
      </w:r>
      <w:r w:rsidR="00447C42" w:rsidRPr="00625AB9">
        <w:rPr>
          <w:b/>
          <w:color w:val="000000" w:themeColor="text1"/>
        </w:rPr>
        <w:t>3</w:t>
      </w:r>
      <w:r w:rsidRPr="00625AB9">
        <w:rPr>
          <w:b/>
          <w:color w:val="000000" w:themeColor="text1"/>
        </w:rPr>
        <w:t>.</w:t>
      </w:r>
      <w:r w:rsidR="00447C42" w:rsidRPr="00625AB9">
        <w:rPr>
          <w:b/>
          <w:color w:val="000000" w:themeColor="text1"/>
        </w:rPr>
        <w:t xml:space="preserve"> Потребность в материальных ресурсах</w:t>
      </w:r>
      <w:r w:rsidRPr="00625AB9">
        <w:rPr>
          <w:b/>
          <w:color w:val="000000" w:themeColor="text1"/>
        </w:rPr>
        <w:t xml:space="preserve"> </w:t>
      </w:r>
      <w:r w:rsidR="00447C42" w:rsidRPr="00625AB9">
        <w:rPr>
          <w:b/>
          <w:color w:val="000000" w:themeColor="text1"/>
        </w:rPr>
        <w:t xml:space="preserve"> </w:t>
      </w:r>
    </w:p>
    <w:tbl>
      <w:tblPr>
        <w:tblpPr w:leftFromText="180" w:rightFromText="180" w:bottomFromText="200" w:vertAnchor="text" w:horzAnchor="margin" w:tblpXSpec="center" w:tblpY="13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417"/>
        <w:gridCol w:w="1418"/>
        <w:gridCol w:w="1275"/>
        <w:gridCol w:w="1422"/>
      </w:tblGrid>
      <w:tr w:rsidR="00D46B13" w:rsidRPr="00625AB9" w:rsidTr="0055435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Наим</w:t>
            </w:r>
            <w:r w:rsidR="00DF26D7" w:rsidRPr="00205108">
              <w:rPr>
                <w:b/>
                <w:sz w:val="22"/>
                <w:szCs w:val="22"/>
                <w:lang w:eastAsia="en-US"/>
              </w:rPr>
              <w:t>ен.</w:t>
            </w:r>
          </w:p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 xml:space="preserve">вида </w:t>
            </w:r>
            <w:proofErr w:type="gramStart"/>
            <w:r w:rsidRPr="00205108">
              <w:rPr>
                <w:b/>
                <w:sz w:val="22"/>
                <w:szCs w:val="22"/>
                <w:lang w:eastAsia="en-US"/>
              </w:rPr>
              <w:t>матер</w:t>
            </w:r>
            <w:proofErr w:type="gramEnd"/>
          </w:p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5B28E4" w:rsidP="00447C42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Потребность на программу _2019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-2020</w:t>
            </w:r>
            <w:r w:rsidR="00447C42" w:rsidRPr="00205108">
              <w:rPr>
                <w:b/>
                <w:sz w:val="22"/>
                <w:szCs w:val="22"/>
                <w:lang w:eastAsia="en-US"/>
              </w:rPr>
              <w:t xml:space="preserve"> г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46B13" w:rsidRPr="00625AB9" w:rsidTr="005543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DF26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8" w:rsidRPr="00205108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1-3месяц</w:t>
            </w:r>
          </w:p>
          <w:p w:rsidR="00D46B13" w:rsidRPr="00205108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(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1квартал</w:t>
            </w:r>
            <w:r w:rsidRPr="00205108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4-6 месяц</w:t>
            </w:r>
            <w:r w:rsidR="00554358" w:rsidRPr="00205108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205108">
              <w:rPr>
                <w:b/>
                <w:sz w:val="22"/>
                <w:szCs w:val="22"/>
                <w:lang w:eastAsia="en-US"/>
              </w:rPr>
              <w:t>2кварт</w:t>
            </w:r>
            <w:r w:rsidR="00554358" w:rsidRPr="00205108">
              <w:rPr>
                <w:b/>
                <w:sz w:val="22"/>
                <w:szCs w:val="22"/>
                <w:lang w:eastAsia="en-US"/>
              </w:rPr>
              <w:t>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8" w:rsidRPr="00205108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7-9 месяц</w:t>
            </w:r>
          </w:p>
          <w:p w:rsidR="00D46B13" w:rsidRPr="00205108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(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3квартал</w:t>
            </w:r>
            <w:r w:rsidRPr="00205108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58" w:rsidRPr="00205108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10-12 м</w:t>
            </w:r>
            <w:r w:rsidRPr="00205108">
              <w:rPr>
                <w:b/>
                <w:sz w:val="22"/>
                <w:szCs w:val="22"/>
                <w:lang w:eastAsia="en-US"/>
              </w:rPr>
              <w:t>е</w:t>
            </w:r>
            <w:r w:rsidRPr="00205108">
              <w:rPr>
                <w:b/>
                <w:sz w:val="22"/>
                <w:szCs w:val="22"/>
                <w:lang w:eastAsia="en-US"/>
              </w:rPr>
              <w:t>сяц</w:t>
            </w:r>
          </w:p>
          <w:p w:rsidR="00D46B13" w:rsidRPr="00205108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(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4 ква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р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тал</w:t>
            </w:r>
            <w:r w:rsidRPr="00205108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Поставщ</w:t>
            </w:r>
            <w:r w:rsidRPr="00205108">
              <w:rPr>
                <w:b/>
                <w:sz w:val="22"/>
                <w:szCs w:val="22"/>
                <w:lang w:eastAsia="en-US"/>
              </w:rPr>
              <w:t>и</w:t>
            </w:r>
            <w:r w:rsidRPr="00205108">
              <w:rPr>
                <w:b/>
                <w:sz w:val="22"/>
                <w:szCs w:val="22"/>
                <w:lang w:eastAsia="en-US"/>
              </w:rPr>
              <w:t>ки</w:t>
            </w:r>
          </w:p>
        </w:tc>
      </w:tr>
      <w:tr w:rsidR="00D46B13" w:rsidRPr="00625AB9" w:rsidTr="005543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DF26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Н</w:t>
            </w:r>
            <w:r w:rsidR="00D46B13" w:rsidRPr="00625AB9">
              <w:rPr>
                <w:b/>
                <w:lang w:eastAsia="en-US"/>
              </w:rPr>
              <w:t>аимен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F26D7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С</w:t>
            </w:r>
            <w:r w:rsidR="00D46B13" w:rsidRPr="00625AB9">
              <w:rPr>
                <w:b/>
                <w:lang w:eastAsia="en-US"/>
              </w:rPr>
              <w:t>умма</w:t>
            </w:r>
            <w:r w:rsidRPr="00625AB9">
              <w:rPr>
                <w:b/>
                <w:lang w:eastAsia="en-US"/>
              </w:rPr>
              <w:t xml:space="preserve">, </w:t>
            </w:r>
            <w:r w:rsidR="00D46B13" w:rsidRPr="00625AB9">
              <w:rPr>
                <w:b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С</w:t>
            </w:r>
            <w:r w:rsidR="00D46B13" w:rsidRPr="00625AB9">
              <w:rPr>
                <w:b/>
                <w:lang w:eastAsia="en-US"/>
              </w:rPr>
              <w:t>умма</w:t>
            </w:r>
            <w:r w:rsidRPr="00625AB9">
              <w:rPr>
                <w:b/>
                <w:lang w:eastAsia="en-US"/>
              </w:rPr>
              <w:t xml:space="preserve">, </w:t>
            </w:r>
            <w:r w:rsidR="00D46B13" w:rsidRPr="00625AB9">
              <w:rPr>
                <w:b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Сумма,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554358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Сумма,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D46B13" w:rsidRPr="00625AB9" w:rsidTr="0055435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DF26D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 xml:space="preserve">Материалы - </w:t>
            </w:r>
            <w:r w:rsidRPr="00205108">
              <w:rPr>
                <w:b/>
                <w:i/>
                <w:iCs/>
                <w:sz w:val="22"/>
                <w:szCs w:val="22"/>
                <w:lang w:eastAsia="en-US"/>
              </w:rPr>
              <w:t xml:space="preserve">всего </w:t>
            </w:r>
            <w:r w:rsidRPr="00205108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625AB9" w:rsidRDefault="00D46B13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1.Канцтовары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2500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5B28E4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Магазин «Канцлер</w:t>
            </w:r>
            <w:r w:rsidR="00D46B13" w:rsidRPr="00625AB9">
              <w:rPr>
                <w:lang w:eastAsia="en-US"/>
              </w:rPr>
              <w:t>»</w:t>
            </w:r>
          </w:p>
        </w:tc>
      </w:tr>
      <w:tr w:rsidR="00D46B13" w:rsidRPr="00625AB9" w:rsidTr="005543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DF26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 xml:space="preserve">2. Бумага для </w:t>
            </w:r>
            <w:r w:rsidR="00DF26D7" w:rsidRPr="00625AB9">
              <w:rPr>
                <w:lang w:eastAsia="en-US"/>
              </w:rPr>
              <w:t>п</w:t>
            </w:r>
            <w:r w:rsidRPr="00625AB9">
              <w:rPr>
                <w:lang w:eastAsia="en-US"/>
              </w:rPr>
              <w:t>ри</w:t>
            </w:r>
            <w:r w:rsidRPr="00625AB9">
              <w:rPr>
                <w:lang w:eastAsia="en-US"/>
              </w:rPr>
              <w:t>н</w:t>
            </w:r>
            <w:r w:rsidRPr="00625AB9">
              <w:rPr>
                <w:lang w:eastAsia="en-US"/>
              </w:rPr>
              <w:t>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3500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DF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6B13" w:rsidRPr="00625AB9" w:rsidTr="00C545EB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205108" w:rsidRDefault="00D46B13" w:rsidP="0055435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Покупные       комплек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softHyphen/>
              <w:t>тующ изделия</w:t>
            </w:r>
            <w:r w:rsidR="00554358"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 –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510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вс</w:t>
            </w:r>
            <w:r w:rsidRPr="0020510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е</w:t>
            </w:r>
            <w:r w:rsidRPr="0020510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го</w:t>
            </w:r>
            <w:r w:rsidR="00554358" w:rsidRPr="0020510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,</w:t>
            </w:r>
            <w:r w:rsidRPr="0020510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в том чи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1. Картидж для при</w:t>
            </w:r>
            <w:r w:rsidRPr="00625AB9">
              <w:rPr>
                <w:lang w:eastAsia="en-US"/>
              </w:rPr>
              <w:t>н</w:t>
            </w:r>
            <w:r w:rsidRPr="00625AB9">
              <w:rPr>
                <w:lang w:eastAsia="en-US"/>
              </w:rPr>
              <w:t>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6000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625AB9" w:rsidRDefault="00D46B13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Магазин «Принт-Экспресс»</w:t>
            </w:r>
          </w:p>
        </w:tc>
      </w:tr>
      <w:tr w:rsidR="00090A41" w:rsidRPr="00625AB9" w:rsidTr="000F34A8">
        <w:trPr>
          <w:trHeight w:val="7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41" w:rsidRPr="00625AB9" w:rsidRDefault="00090A41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b/>
              </w:rPr>
              <w:t xml:space="preserve">   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41" w:rsidRPr="00625AB9" w:rsidRDefault="00090A41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41" w:rsidRPr="00625AB9" w:rsidRDefault="00090A41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41" w:rsidRPr="00625AB9" w:rsidRDefault="00090A41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41" w:rsidRPr="00625AB9" w:rsidRDefault="00090A41" w:rsidP="00554358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12000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41" w:rsidRPr="00625AB9" w:rsidRDefault="00090A41" w:rsidP="00DF26D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447C42" w:rsidRPr="00625AB9" w:rsidRDefault="00447C42" w:rsidP="00F5145C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D46B13" w:rsidRPr="00625AB9" w:rsidRDefault="00447C42" w:rsidP="00447C42">
      <w:pPr>
        <w:pStyle w:val="a3"/>
        <w:spacing w:before="0" w:beforeAutospacing="0" w:after="0" w:afterAutospacing="0" w:line="312" w:lineRule="auto"/>
        <w:ind w:firstLine="709"/>
        <w:jc w:val="right"/>
        <w:rPr>
          <w:b/>
          <w:bCs/>
        </w:rPr>
      </w:pPr>
      <w:r w:rsidRPr="00625AB9">
        <w:rPr>
          <w:b/>
          <w:bCs/>
        </w:rPr>
        <w:t xml:space="preserve">Таблица 4. </w:t>
      </w:r>
      <w:r w:rsidR="00D46B13" w:rsidRPr="00625AB9">
        <w:rPr>
          <w:b/>
          <w:bCs/>
        </w:rPr>
        <w:t>Потребность в оборудовании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276"/>
        <w:gridCol w:w="1275"/>
        <w:gridCol w:w="1134"/>
        <w:gridCol w:w="1276"/>
        <w:gridCol w:w="709"/>
        <w:gridCol w:w="1417"/>
      </w:tblGrid>
      <w:tr w:rsidR="00D46B13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13" w:rsidRPr="00205108" w:rsidRDefault="00447C42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0510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0510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Наимен</w:t>
            </w:r>
            <w:r w:rsidR="00F5145C" w:rsidRPr="00205108">
              <w:rPr>
                <w:b/>
                <w:sz w:val="22"/>
                <w:szCs w:val="22"/>
                <w:lang w:eastAsia="en-US"/>
              </w:rPr>
              <w:t>. о</w:t>
            </w:r>
            <w:r w:rsidRPr="00205108">
              <w:rPr>
                <w:b/>
                <w:sz w:val="22"/>
                <w:szCs w:val="22"/>
                <w:lang w:eastAsia="en-US"/>
              </w:rPr>
              <w:t>боруд</w:t>
            </w:r>
            <w:r w:rsidR="00F5145C" w:rsidRPr="00205108">
              <w:rPr>
                <w:b/>
                <w:sz w:val="22"/>
                <w:szCs w:val="22"/>
                <w:lang w:eastAsia="en-US"/>
              </w:rPr>
              <w:t>ов.,</w:t>
            </w:r>
          </w:p>
          <w:p w:rsidR="00D46B13" w:rsidRPr="00205108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т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ехнич</w:t>
            </w:r>
            <w:r w:rsidRPr="0020510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D46B13" w:rsidRPr="00205108">
              <w:rPr>
                <w:b/>
                <w:sz w:val="22"/>
                <w:szCs w:val="22"/>
                <w:lang w:eastAsia="en-US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Тип или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Способ получ</w:t>
            </w:r>
            <w:r w:rsidRPr="00205108">
              <w:rPr>
                <w:b/>
                <w:sz w:val="22"/>
                <w:szCs w:val="22"/>
                <w:lang w:eastAsia="en-US"/>
              </w:rPr>
              <w:t>е</w:t>
            </w:r>
            <w:r w:rsidRPr="00205108">
              <w:rPr>
                <w:b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Срок поста</w:t>
            </w:r>
            <w:r w:rsidRPr="00205108">
              <w:rPr>
                <w:b/>
                <w:sz w:val="22"/>
                <w:szCs w:val="22"/>
                <w:lang w:eastAsia="en-US"/>
              </w:rPr>
              <w:t>в</w:t>
            </w:r>
            <w:r w:rsidRPr="00205108">
              <w:rPr>
                <w:b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Цена, руб.</w:t>
            </w:r>
            <w:r w:rsidR="00F5145C" w:rsidRPr="00205108">
              <w:rPr>
                <w:b/>
                <w:sz w:val="22"/>
                <w:szCs w:val="22"/>
                <w:lang w:eastAsia="en-US"/>
              </w:rPr>
              <w:t>/шт.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F5145C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13" w:rsidRPr="00205108" w:rsidRDefault="00D46B13" w:rsidP="000B426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108">
              <w:rPr>
                <w:b/>
                <w:sz w:val="22"/>
                <w:szCs w:val="22"/>
                <w:lang w:eastAsia="en-US"/>
              </w:rPr>
              <w:t>Стои</w:t>
            </w:r>
            <w:r w:rsidRPr="00205108">
              <w:rPr>
                <w:b/>
                <w:sz w:val="22"/>
                <w:szCs w:val="22"/>
                <w:lang w:eastAsia="en-US"/>
              </w:rPr>
              <w:softHyphen/>
              <w:t>м об</w:t>
            </w:r>
            <w:r w:rsidRPr="00205108">
              <w:rPr>
                <w:b/>
                <w:sz w:val="22"/>
                <w:szCs w:val="22"/>
                <w:lang w:eastAsia="en-US"/>
              </w:rPr>
              <w:t>о</w:t>
            </w:r>
            <w:r w:rsidRPr="00205108">
              <w:rPr>
                <w:b/>
                <w:sz w:val="22"/>
                <w:szCs w:val="22"/>
                <w:lang w:eastAsia="en-US"/>
              </w:rPr>
              <w:t>ру</w:t>
            </w:r>
            <w:r w:rsidRPr="00205108">
              <w:rPr>
                <w:b/>
                <w:sz w:val="22"/>
                <w:szCs w:val="22"/>
                <w:lang w:eastAsia="en-US"/>
              </w:rPr>
              <w:softHyphen/>
              <w:t>д</w:t>
            </w:r>
            <w:r w:rsidR="00F5145C" w:rsidRPr="00205108">
              <w:rPr>
                <w:b/>
                <w:sz w:val="22"/>
                <w:szCs w:val="22"/>
                <w:lang w:eastAsia="en-US"/>
              </w:rPr>
              <w:t>.</w:t>
            </w:r>
            <w:r w:rsidR="000B4266" w:rsidRPr="00205108"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47C4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1</w:t>
            </w:r>
            <w:r w:rsidR="00447C42" w:rsidRPr="00625AB9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 xml:space="preserve">Ноутбук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val="en-US" w:eastAsia="en-US"/>
              </w:rPr>
              <w:t>Asus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38 000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38 000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447C42" w:rsidP="00F5145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val="en-US" w:eastAsia="en-US"/>
              </w:rPr>
            </w:pPr>
            <w:r w:rsidRPr="00625AB9">
              <w:rPr>
                <w:lang w:val="en-US" w:eastAsia="en-US"/>
              </w:rPr>
              <w:t>S</w:t>
            </w:r>
            <w:r w:rsidRPr="00625AB9">
              <w:rPr>
                <w:lang w:eastAsia="en-US"/>
              </w:rPr>
              <w:t>а</w:t>
            </w:r>
            <w:r w:rsidRPr="00625AB9">
              <w:rPr>
                <w:lang w:val="en-US" w:eastAsia="en-US"/>
              </w:rPr>
              <w:t>msung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14 000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14 000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447C42" w:rsidP="00F5145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Онлайн касса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«Эвотор-5»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0F34A8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28</w:t>
            </w:r>
            <w:r w:rsidR="00F5145C" w:rsidRPr="00625AB9">
              <w:rPr>
                <w:lang w:eastAsia="en-US"/>
              </w:rPr>
              <w:t>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0F34A8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28</w:t>
            </w:r>
            <w:r w:rsidR="00F5145C" w:rsidRPr="00625AB9">
              <w:rPr>
                <w:lang w:eastAsia="en-US"/>
              </w:rPr>
              <w:t> 000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0F34A8" w:rsidP="00F5145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2</w:t>
            </w:r>
            <w:r w:rsidR="00447C42" w:rsidRPr="00625AB9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Офисный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3 000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0F34A8" w:rsidP="00F5145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5</w:t>
            </w:r>
            <w:r w:rsidR="00447C42" w:rsidRPr="00625AB9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6 000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6 000</w:t>
            </w:r>
          </w:p>
        </w:tc>
      </w:tr>
      <w:tr w:rsidR="00F5145C" w:rsidRPr="00625AB9" w:rsidTr="00F514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0F34A8" w:rsidP="00F5145C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6</w:t>
            </w:r>
            <w:r w:rsidR="00447C42" w:rsidRPr="00625AB9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25AB9">
              <w:rPr>
                <w:lang w:eastAsia="en-US"/>
              </w:rPr>
              <w:t>Рабочий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покупка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1 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B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5C" w:rsidRPr="00625AB9" w:rsidRDefault="00F5145C" w:rsidP="00411ED3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625AB9">
              <w:rPr>
                <w:lang w:eastAsia="en-US"/>
              </w:rPr>
              <w:t>3 000</w:t>
            </w:r>
          </w:p>
        </w:tc>
      </w:tr>
      <w:tr w:rsidR="00F5145C" w:rsidRPr="00625AB9" w:rsidTr="00411ED3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F5145C" w:rsidP="00F5145C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C" w:rsidRPr="00625AB9" w:rsidRDefault="000B4266" w:rsidP="000F34A8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 w:rsidRPr="00625AB9">
              <w:rPr>
                <w:b/>
                <w:lang w:eastAsia="en-US"/>
              </w:rPr>
              <w:t>9</w:t>
            </w:r>
            <w:r w:rsidR="000F34A8" w:rsidRPr="00625AB9">
              <w:rPr>
                <w:b/>
                <w:lang w:eastAsia="en-US"/>
              </w:rPr>
              <w:t>2</w:t>
            </w:r>
            <w:r w:rsidRPr="00625AB9">
              <w:rPr>
                <w:b/>
                <w:lang w:eastAsia="en-US"/>
              </w:rPr>
              <w:t xml:space="preserve"> 000</w:t>
            </w:r>
          </w:p>
        </w:tc>
      </w:tr>
    </w:tbl>
    <w:p w:rsidR="000F34A8" w:rsidRPr="00625AB9" w:rsidRDefault="000F34A8" w:rsidP="001A71C5">
      <w:pPr>
        <w:pStyle w:val="a3"/>
        <w:spacing w:before="0" w:beforeAutospacing="0" w:after="0" w:afterAutospacing="0" w:line="312" w:lineRule="auto"/>
        <w:ind w:firstLine="709"/>
        <w:rPr>
          <w:b/>
        </w:rPr>
      </w:pPr>
    </w:p>
    <w:p w:rsidR="00D46B13" w:rsidRPr="00625AB9" w:rsidRDefault="001447E8" w:rsidP="001A71C5">
      <w:pPr>
        <w:pStyle w:val="a3"/>
        <w:spacing w:before="0" w:beforeAutospacing="0" w:after="0" w:afterAutospacing="0" w:line="312" w:lineRule="auto"/>
        <w:ind w:firstLine="709"/>
        <w:rPr>
          <w:b/>
          <w:bCs/>
          <w:iCs/>
        </w:rPr>
      </w:pPr>
      <w:r w:rsidRPr="00625AB9">
        <w:rPr>
          <w:b/>
        </w:rPr>
        <w:t>8</w:t>
      </w:r>
      <w:r w:rsidR="00D46B13" w:rsidRPr="00625AB9">
        <w:rPr>
          <w:b/>
          <w:bCs/>
          <w:iCs/>
        </w:rPr>
        <w:t>. Налогообложение</w:t>
      </w:r>
    </w:p>
    <w:p w:rsidR="001A71C5" w:rsidRPr="00625AB9" w:rsidRDefault="001A71C5" w:rsidP="001A71C5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 ведения бизнеса – ИП (индивидуальный пре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приниматель). Форма налогооболожения – упрощенная система налогообложения со ста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кой 6% от Доходов.</w:t>
      </w:r>
    </w:p>
    <w:p w:rsidR="00E07977" w:rsidRPr="00625AB9" w:rsidRDefault="00D46B13" w:rsidP="00090A4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Информация о выбранной системе налогообложения, расчеты налогов и сборов, планируемых к уплате в течение года после регистрации предпринимательской деятел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>ности, представлена в следующей таблице.</w:t>
      </w:r>
    </w:p>
    <w:p w:rsidR="00E07977" w:rsidRDefault="00E07977" w:rsidP="00836F31">
      <w:pPr>
        <w:pStyle w:val="a3"/>
        <w:spacing w:before="0" w:beforeAutospacing="0" w:after="0" w:afterAutospacing="0" w:line="312" w:lineRule="auto"/>
        <w:rPr>
          <w:b/>
          <w:bCs/>
        </w:rPr>
      </w:pPr>
    </w:p>
    <w:p w:rsidR="00205108" w:rsidRDefault="00205108" w:rsidP="00836F31">
      <w:pPr>
        <w:pStyle w:val="a3"/>
        <w:spacing w:before="0" w:beforeAutospacing="0" w:after="0" w:afterAutospacing="0" w:line="312" w:lineRule="auto"/>
        <w:rPr>
          <w:b/>
          <w:bCs/>
        </w:rPr>
      </w:pPr>
    </w:p>
    <w:p w:rsidR="00205108" w:rsidRPr="00625AB9" w:rsidRDefault="00205108" w:rsidP="00836F31">
      <w:pPr>
        <w:pStyle w:val="a3"/>
        <w:spacing w:before="0" w:beforeAutospacing="0" w:after="0" w:afterAutospacing="0" w:line="312" w:lineRule="auto"/>
        <w:rPr>
          <w:b/>
          <w:bCs/>
        </w:rPr>
      </w:pPr>
    </w:p>
    <w:p w:rsidR="008946BD" w:rsidRPr="00625AB9" w:rsidRDefault="00090A41" w:rsidP="00090A41">
      <w:pPr>
        <w:pStyle w:val="a3"/>
        <w:spacing w:before="0" w:beforeAutospacing="0" w:after="0" w:afterAutospacing="0" w:line="312" w:lineRule="auto"/>
        <w:ind w:firstLine="709"/>
        <w:rPr>
          <w:b/>
          <w:bCs/>
        </w:rPr>
      </w:pPr>
      <w:r w:rsidRPr="00625AB9">
        <w:rPr>
          <w:b/>
          <w:bCs/>
        </w:rPr>
        <w:lastRenderedPageBreak/>
        <w:t xml:space="preserve">Таблица </w:t>
      </w:r>
      <w:r w:rsidR="00836F31" w:rsidRPr="00625AB9">
        <w:rPr>
          <w:b/>
          <w:bCs/>
        </w:rPr>
        <w:t>5</w:t>
      </w:r>
      <w:r w:rsidRPr="00625AB9">
        <w:rPr>
          <w:b/>
          <w:bCs/>
        </w:rPr>
        <w:t>. Налоги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2835"/>
        <w:gridCol w:w="2018"/>
      </w:tblGrid>
      <w:tr w:rsidR="00E94FF3" w:rsidRPr="00625AB9" w:rsidTr="00C545EB">
        <w:tc>
          <w:tcPr>
            <w:tcW w:w="1668" w:type="dxa"/>
            <w:vAlign w:val="center"/>
          </w:tcPr>
          <w:p w:rsidR="00E94FF3" w:rsidRPr="00205108" w:rsidRDefault="00E94FF3" w:rsidP="00E94FF3">
            <w:pPr>
              <w:shd w:val="clear" w:color="auto" w:fill="FFFFFF"/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Наименов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ние налога</w:t>
            </w:r>
          </w:p>
        </w:tc>
        <w:tc>
          <w:tcPr>
            <w:tcW w:w="1559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Налоговая </w:t>
            </w:r>
          </w:p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база</w:t>
            </w:r>
          </w:p>
        </w:tc>
        <w:tc>
          <w:tcPr>
            <w:tcW w:w="1559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Налоговая ставка</w:t>
            </w:r>
          </w:p>
        </w:tc>
        <w:tc>
          <w:tcPr>
            <w:tcW w:w="2835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Порядок </w:t>
            </w:r>
          </w:p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уплаты</w:t>
            </w:r>
          </w:p>
        </w:tc>
        <w:tc>
          <w:tcPr>
            <w:tcW w:w="2018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Срок </w:t>
            </w:r>
          </w:p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уплаты</w:t>
            </w:r>
          </w:p>
        </w:tc>
      </w:tr>
      <w:tr w:rsidR="00E94FF3" w:rsidRPr="00625AB9" w:rsidTr="00C545EB">
        <w:trPr>
          <w:trHeight w:val="238"/>
        </w:trPr>
        <w:tc>
          <w:tcPr>
            <w:tcW w:w="1668" w:type="dxa"/>
            <w:vAlign w:val="center"/>
          </w:tcPr>
          <w:p w:rsidR="00E94FF3" w:rsidRPr="00625AB9" w:rsidRDefault="00E94FF3" w:rsidP="00C545EB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по упрощенной системе налогообл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836F31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59" w:type="dxa"/>
            <w:vAlign w:val="center"/>
          </w:tcPr>
          <w:p w:rsidR="00E94FF3" w:rsidRPr="00625AB9" w:rsidRDefault="00E94FF3" w:rsidP="00C545EB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</w:t>
            </w:r>
            <w:r w:rsidR="00C545EB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545EB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36F31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ательской</w:t>
            </w:r>
            <w:proofErr w:type="gramEnd"/>
            <w:r w:rsidR="00836F31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6 %</w:t>
            </w:r>
          </w:p>
        </w:tc>
        <w:tc>
          <w:tcPr>
            <w:tcW w:w="2835" w:type="dxa"/>
            <w:vAlign w:val="center"/>
          </w:tcPr>
          <w:p w:rsidR="00E94FF3" w:rsidRPr="00625AB9" w:rsidRDefault="00E94FF3" w:rsidP="00E94FF3">
            <w:pPr>
              <w:tabs>
                <w:tab w:val="left" w:pos="2443"/>
              </w:tabs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итогам каждого 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четного периода (ква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тал, полугодие, 9 мес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я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цев) исчисляется сумма авансового платежа по налогу нарастающим итогом с начала налог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вого периода до оконч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ния соответственно пе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вого квартала, полуг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дия, девяти месяцев</w:t>
            </w:r>
            <w:r w:rsidR="000F34A8"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Оплата налога авансом прои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водится в терр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ториальный налоговый орган не позднее 25 календарных дней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со дня окончания 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четного пери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да. 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 позднее 30 апреля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2020 года подается </w:t>
            </w:r>
          </w:p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налоговая д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кларация и уплачивается налог по итогам года за вычетом авансовых пл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тежей.</w:t>
            </w:r>
          </w:p>
        </w:tc>
      </w:tr>
      <w:tr w:rsidR="00E94FF3" w:rsidRPr="00625AB9" w:rsidTr="00C545EB">
        <w:trPr>
          <w:cantSplit/>
          <w:trHeight w:val="2286"/>
        </w:trPr>
        <w:tc>
          <w:tcPr>
            <w:tcW w:w="1668" w:type="dxa"/>
            <w:vAlign w:val="center"/>
          </w:tcPr>
          <w:p w:rsidR="00E94FF3" w:rsidRPr="00625AB9" w:rsidRDefault="00E94FF3" w:rsidP="00E94FF3">
            <w:pPr>
              <w:shd w:val="clear" w:color="auto" w:fill="FFFFFF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Фиксир</w:t>
            </w:r>
            <w:r w:rsidRPr="00625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25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ванная сумма – 29 354 руб. за расче</w:t>
            </w:r>
            <w:r w:rsidRPr="00625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25A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ный период 2019 года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Плюс 1% суммы д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хода пл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тельщика, превыш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ющего 300 000 руб. за расче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ный период, но не более 212 360 руб. (8 х 29354 руб.)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Страховые взносы, и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численные с суммы д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хода плательщика, пр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вышающей 300 000 руб. за расчетный период, уплачиваются не поз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нее 1 июля 2020 года</w:t>
            </w:r>
            <w:r w:rsidR="000F34A8"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Уплата страх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вых взносов производится в 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территориал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ный налоговый орган 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в срок до 31.12.2019 г.</w:t>
            </w:r>
          </w:p>
        </w:tc>
      </w:tr>
      <w:tr w:rsidR="00E94FF3" w:rsidRPr="00625AB9" w:rsidTr="00C545EB">
        <w:tc>
          <w:tcPr>
            <w:tcW w:w="1668" w:type="dxa"/>
            <w:vAlign w:val="center"/>
          </w:tcPr>
          <w:p w:rsidR="00E94FF3" w:rsidRPr="00625AB9" w:rsidRDefault="00E94FF3" w:rsidP="00E94FF3">
            <w:pPr>
              <w:shd w:val="clear" w:color="auto" w:fill="FFFFFF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взносы на обязательное медицинское страхование</w:t>
            </w:r>
          </w:p>
        </w:tc>
        <w:tc>
          <w:tcPr>
            <w:tcW w:w="1559" w:type="dxa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ванная сумма – 6 884 руб. за расче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2019 года</w:t>
            </w:r>
          </w:p>
        </w:tc>
        <w:tc>
          <w:tcPr>
            <w:tcW w:w="1559" w:type="dxa"/>
            <w:vAlign w:val="center"/>
          </w:tcPr>
          <w:p w:rsidR="00E94FF3" w:rsidRPr="00625AB9" w:rsidRDefault="00E94FF3" w:rsidP="00E94FF3">
            <w:pPr>
              <w:autoSpaceDE w:val="0"/>
              <w:autoSpaceDN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E94FF3" w:rsidRPr="00625AB9" w:rsidRDefault="00E94FF3" w:rsidP="000927C7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Уплата страховых взн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сов производится в 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те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риториальный налог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0F34A8"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вый орган.</w:t>
            </w:r>
          </w:p>
        </w:tc>
        <w:tc>
          <w:tcPr>
            <w:tcW w:w="2018" w:type="dxa"/>
            <w:vAlign w:val="center"/>
          </w:tcPr>
          <w:p w:rsidR="00E94FF3" w:rsidRPr="00625AB9" w:rsidRDefault="000927C7" w:rsidP="00E94FF3">
            <w:pPr>
              <w:autoSpaceDE w:val="0"/>
              <w:autoSpaceDN w:val="0"/>
              <w:spacing w:after="0" w:line="240" w:lineRule="auto"/>
              <w:ind w:right="67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В срок до 31.12.2019 г.</w:t>
            </w:r>
          </w:p>
        </w:tc>
      </w:tr>
    </w:tbl>
    <w:p w:rsidR="00836F31" w:rsidRPr="00625AB9" w:rsidRDefault="00836F31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Выбор упрощенной системы налогообложения по ставке 6% от Доходов  обусло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лен следующими преимуществами данной системы налогообложения:</w:t>
      </w: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Возможность замены налогов на имущество, прибыль и НДС одним платежом, и, как следствие</w:t>
      </w:r>
      <w:r w:rsidR="00836F31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упрощенная система ведения бухгалтерской отчетности</w:t>
      </w:r>
      <w:r w:rsidR="00836F31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ведение только Книги учета доходов и расходов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Предоставление</w:t>
      </w:r>
      <w:r w:rsidR="00836F31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налоговой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декларации 1 раз </w:t>
      </w:r>
      <w:r w:rsidR="00836F31"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год. Этот документ является еди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ственным отчётом, который подтверждает правильность выплаченного размера обяз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тельного сбора.</w:t>
      </w: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 Возможность уменьшения налоговой базы за счет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на всю сумму уплаченных страховых взносов в отчетном периоде:</w:t>
      </w: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ИП осуществляет свою деятельность без привлечения наемных р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ботников, то возможно уменьшение на всю сумму взносов;</w:t>
      </w:r>
    </w:p>
    <w:p w:rsidR="00D46B13" w:rsidRPr="00625AB9" w:rsidRDefault="00D46B13" w:rsidP="00D46B1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случае</w:t>
      </w:r>
      <w:proofErr w:type="gramStart"/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ИП осуществляет свою деятельность с привлечением наемных р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ботников, также 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5A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возможно уменьшение 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единого налога за счет сумм выплаченных стр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625AB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ховых взносов и за себя, и за работников, но не более, чем на 50%.</w:t>
      </w:r>
    </w:p>
    <w:p w:rsidR="00D46B13" w:rsidRPr="00625AB9" w:rsidRDefault="00D46B13" w:rsidP="00D46B13">
      <w:pPr>
        <w:spacing w:after="0" w:line="240" w:lineRule="auto"/>
        <w:ind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представлена таблица расчета единого социального налога и других налогов, выплачиваемых за наемных работников помесячно в течение года, при условии создания рабочих мест.  </w:t>
      </w:r>
    </w:p>
    <w:p w:rsidR="00836F31" w:rsidRPr="00625AB9" w:rsidRDefault="00836F31" w:rsidP="00D46B13">
      <w:pPr>
        <w:spacing w:after="0" w:line="240" w:lineRule="auto"/>
        <w:ind w:firstLine="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6BD" w:rsidRPr="00625AB9" w:rsidRDefault="008946BD" w:rsidP="00CE5135">
      <w:pPr>
        <w:pStyle w:val="a3"/>
        <w:spacing w:before="0" w:beforeAutospacing="0" w:after="0" w:afterAutospacing="0" w:line="312" w:lineRule="auto"/>
        <w:ind w:firstLine="709"/>
        <w:rPr>
          <w:b/>
          <w:bCs/>
        </w:rPr>
      </w:pPr>
      <w:r w:rsidRPr="00625AB9">
        <w:rPr>
          <w:b/>
          <w:bCs/>
        </w:rPr>
        <w:t xml:space="preserve">Таблица </w:t>
      </w:r>
      <w:r w:rsidR="00836F31" w:rsidRPr="00625AB9">
        <w:rPr>
          <w:b/>
          <w:bCs/>
        </w:rPr>
        <w:t>6</w:t>
      </w:r>
      <w:r w:rsidRPr="00625AB9">
        <w:rPr>
          <w:b/>
          <w:bCs/>
        </w:rPr>
        <w:t>. Налоги по наемным работникам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850"/>
        <w:gridCol w:w="1422"/>
        <w:gridCol w:w="3698"/>
      </w:tblGrid>
      <w:tr w:rsidR="00E94FF3" w:rsidRPr="00625AB9" w:rsidTr="00335B56">
        <w:trPr>
          <w:trHeight w:val="738"/>
        </w:trPr>
        <w:tc>
          <w:tcPr>
            <w:tcW w:w="2526" w:type="dxa"/>
            <w:vAlign w:val="center"/>
          </w:tcPr>
          <w:p w:rsidR="00E94FF3" w:rsidRPr="00205108" w:rsidRDefault="00E94FF3" w:rsidP="00E94FF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</w:p>
          <w:p w:rsidR="00E94FF3" w:rsidRPr="00205108" w:rsidRDefault="00E94FF3" w:rsidP="00E94FF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налога/взноса</w:t>
            </w:r>
          </w:p>
        </w:tc>
        <w:tc>
          <w:tcPr>
            <w:tcW w:w="1850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Налоговая база</w:t>
            </w:r>
          </w:p>
        </w:tc>
        <w:tc>
          <w:tcPr>
            <w:tcW w:w="1422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Налоговая ставка</w:t>
            </w:r>
          </w:p>
        </w:tc>
        <w:tc>
          <w:tcPr>
            <w:tcW w:w="3698" w:type="dxa"/>
            <w:vAlign w:val="center"/>
          </w:tcPr>
          <w:p w:rsidR="00E94FF3" w:rsidRPr="00205108" w:rsidRDefault="00E94FF3" w:rsidP="00E94F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108">
              <w:rPr>
                <w:rFonts w:ascii="Times New Roman" w:eastAsia="Times New Roman" w:hAnsi="Times New Roman"/>
                <w:b/>
                <w:lang w:eastAsia="ru-RU"/>
              </w:rPr>
              <w:t>Порядок и срок уплаты</w:t>
            </w:r>
          </w:p>
        </w:tc>
      </w:tr>
      <w:tr w:rsidR="00E94FF3" w:rsidRPr="00625AB9" w:rsidTr="00335B56">
        <w:trPr>
          <w:trHeight w:val="255"/>
        </w:trPr>
        <w:tc>
          <w:tcPr>
            <w:tcW w:w="2526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зических лиц</w:t>
            </w:r>
          </w:p>
        </w:tc>
        <w:tc>
          <w:tcPr>
            <w:tcW w:w="1850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сотру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 </w:t>
            </w:r>
          </w:p>
        </w:tc>
        <w:tc>
          <w:tcPr>
            <w:tcW w:w="1422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3698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Уплата налога производится в территориальный налоговый  о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625AB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ган ежемесячно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е позднее дня, следующего за днем выплаты вознаграждения работнику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Налоговая декларация подается 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 нарастающим итогом: за 1 кв. 2019 – до 30.04.19; за 1 полугодие 2019 – до 31.07.19; за 9 мес. 2019 – 31.10.19г.; за 2019 год – до 31.03.2020</w:t>
            </w:r>
            <w:r w:rsidR="008946BD"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8946BD" w:rsidRPr="00625AB9" w:rsidRDefault="008946BD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FF3" w:rsidRPr="00625AB9" w:rsidTr="00335B56">
        <w:trPr>
          <w:trHeight w:val="212"/>
        </w:trPr>
        <w:tc>
          <w:tcPr>
            <w:tcW w:w="2526" w:type="dxa"/>
            <w:vAlign w:val="center"/>
          </w:tcPr>
          <w:p w:rsidR="00E94FF3" w:rsidRPr="00625AB9" w:rsidRDefault="00E94FF3" w:rsidP="000F34A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взносы на обязательное пенс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страхование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сотру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22%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Уплата взносов производится в территориальный налоговый 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ган 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жемесячно, не позднее  15-го числа месяца, следующего за расчетным (отчетным) периодом</w:t>
            </w:r>
          </w:p>
          <w:p w:rsidR="008946BD" w:rsidRPr="00625AB9" w:rsidRDefault="008946BD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</w:tr>
      <w:tr w:rsidR="00E94FF3" w:rsidRPr="00625AB9" w:rsidTr="00335B56">
        <w:trPr>
          <w:trHeight w:val="1474"/>
        </w:trPr>
        <w:tc>
          <w:tcPr>
            <w:tcW w:w="2526" w:type="dxa"/>
            <w:vAlign w:val="center"/>
          </w:tcPr>
          <w:p w:rsidR="00E94FF3" w:rsidRPr="00625AB9" w:rsidRDefault="00E94FF3" w:rsidP="00DC3C8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Страховые взносы на 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обязательное соц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альное страхование на случай временной </w:t>
            </w:r>
            <w:r w:rsidR="00DC3C8B"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трудоспособности и в связи с материнством</w:t>
            </w:r>
          </w:p>
        </w:tc>
        <w:tc>
          <w:tcPr>
            <w:tcW w:w="1850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сотру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ника </w:t>
            </w:r>
          </w:p>
        </w:tc>
        <w:tc>
          <w:tcPr>
            <w:tcW w:w="1422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3698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Уплата взносов производится в территориальный налоговый 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ган 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жемесячно, не позднее  15-го числа месяца, следующего за расчетным (отчетным) периодом</w:t>
            </w:r>
          </w:p>
          <w:p w:rsidR="008946BD" w:rsidRPr="00625AB9" w:rsidRDefault="008946BD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FF3" w:rsidRPr="00625AB9" w:rsidTr="00335B56">
        <w:trPr>
          <w:trHeight w:val="1234"/>
        </w:trPr>
        <w:tc>
          <w:tcPr>
            <w:tcW w:w="2526" w:type="dxa"/>
            <w:vAlign w:val="center"/>
          </w:tcPr>
          <w:p w:rsidR="00E94FF3" w:rsidRPr="00625AB9" w:rsidRDefault="00E94FF3" w:rsidP="000F34A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взносы н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а обязательное мед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цинское страхование</w:t>
            </w:r>
            <w:r w:rsidRPr="00625A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50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 сотру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422" w:type="dxa"/>
            <w:vAlign w:val="center"/>
          </w:tcPr>
          <w:p w:rsidR="00E94FF3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3698" w:type="dxa"/>
            <w:vAlign w:val="center"/>
          </w:tcPr>
          <w:p w:rsidR="008946BD" w:rsidRPr="00625AB9" w:rsidRDefault="00E94FF3" w:rsidP="000F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Уплата взносов производится в территориальный налоговый о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р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AFAFA"/>
              </w:rPr>
              <w:t>ган е</w:t>
            </w:r>
            <w:r w:rsidRPr="00625AB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жемесячно, не позднее  15-го числа месяца, следующего за расчетным (отчетным) периодом</w:t>
            </w:r>
          </w:p>
        </w:tc>
      </w:tr>
    </w:tbl>
    <w:p w:rsidR="00630D4F" w:rsidRPr="00625AB9" w:rsidRDefault="00630D4F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96869" w:rsidRDefault="00E96869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5108" w:rsidRDefault="00205108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5108" w:rsidRDefault="00205108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5108" w:rsidRDefault="00205108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5108" w:rsidRPr="00625AB9" w:rsidRDefault="00205108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35B56" w:rsidRPr="00625AB9" w:rsidRDefault="00335B56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25AB9">
        <w:rPr>
          <w:rFonts w:ascii="Times New Roman" w:hAnsi="Times New Roman"/>
          <w:b/>
          <w:bCs/>
          <w:sz w:val="24"/>
          <w:szCs w:val="24"/>
        </w:rPr>
        <w:lastRenderedPageBreak/>
        <w:t>9. Финансовый план</w:t>
      </w:r>
    </w:p>
    <w:p w:rsidR="00097102" w:rsidRPr="00625AB9" w:rsidRDefault="008946BD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AB9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836F31" w:rsidRPr="00625AB9">
        <w:rPr>
          <w:rFonts w:ascii="Times New Roman" w:hAnsi="Times New Roman"/>
          <w:b/>
          <w:bCs/>
          <w:sz w:val="24"/>
          <w:szCs w:val="24"/>
        </w:rPr>
        <w:t>7</w:t>
      </w:r>
      <w:r w:rsidRPr="00625A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84CBE" w:rsidRPr="00625AB9">
        <w:rPr>
          <w:rFonts w:ascii="Times New Roman" w:hAnsi="Times New Roman"/>
          <w:b/>
          <w:bCs/>
          <w:sz w:val="24"/>
          <w:szCs w:val="24"/>
        </w:rPr>
        <w:t>Расчет денежных поступлений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64"/>
        <w:gridCol w:w="1414"/>
      </w:tblGrid>
      <w:tr w:rsidR="00097102" w:rsidRPr="00625AB9" w:rsidTr="005E612C">
        <w:trPr>
          <w:trHeight w:val="5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C545EB" w:rsidP="00DC3C8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</w:t>
            </w:r>
            <w:r w:rsidR="00097102"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7102"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097102"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97102" w:rsidRPr="00625AB9" w:rsidTr="00DC3C8B">
        <w:trPr>
          <w:trHeight w:val="3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2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97102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097102" w:rsidRPr="00625AB9" w:rsidTr="005E612C">
        <w:trPr>
          <w:trHeight w:val="4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средства: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2" w:rsidRPr="00625AB9" w:rsidRDefault="00205108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117 600</w:t>
            </w:r>
          </w:p>
        </w:tc>
      </w:tr>
      <w:tr w:rsidR="00097102" w:rsidRPr="00625AB9" w:rsidTr="005E612C">
        <w:trPr>
          <w:trHeight w:val="4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2" w:rsidRPr="00625AB9" w:rsidRDefault="00097102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2" w:rsidRPr="00625AB9" w:rsidRDefault="00097102" w:rsidP="00DC3C8B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1D658A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2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1C1448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97102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600</w:t>
            </w:r>
          </w:p>
        </w:tc>
      </w:tr>
    </w:tbl>
    <w:p w:rsidR="00DC3C8B" w:rsidRPr="00625AB9" w:rsidRDefault="00DC3C8B" w:rsidP="00DC3C8B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29B6" w:rsidRPr="00625AB9" w:rsidRDefault="00DC29B6" w:rsidP="00CE5135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AB9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836F31" w:rsidRPr="00625AB9">
        <w:rPr>
          <w:rFonts w:ascii="Times New Roman" w:hAnsi="Times New Roman"/>
          <w:b/>
          <w:bCs/>
          <w:sz w:val="24"/>
          <w:szCs w:val="24"/>
        </w:rPr>
        <w:t>8</w:t>
      </w:r>
      <w:r w:rsidRPr="00625AB9">
        <w:rPr>
          <w:rFonts w:ascii="Times New Roman" w:hAnsi="Times New Roman"/>
          <w:b/>
          <w:bCs/>
          <w:sz w:val="24"/>
          <w:szCs w:val="24"/>
        </w:rPr>
        <w:t>. Первоначальные 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621"/>
        <w:gridCol w:w="1134"/>
      </w:tblGrid>
      <w:tr w:rsidR="00946D4D" w:rsidRPr="00625AB9" w:rsidTr="00DC3C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8B" w:rsidRPr="00625AB9" w:rsidRDefault="00946D4D" w:rsidP="00DC3C8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</w:t>
            </w: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946D4D" w:rsidRPr="00625AB9" w:rsidRDefault="00946D4D" w:rsidP="00DC3C8B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46D4D" w:rsidRPr="00625AB9" w:rsidTr="00DC3C8B">
        <w:trPr>
          <w:trHeight w:val="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Затраты, связанные с регистрацией предпринимательской де</w:t>
            </w:r>
            <w:r w:rsidRPr="0062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62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1C1448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946D4D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46D4D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46D4D" w:rsidRPr="00625AB9" w:rsidTr="00DC3C8B">
        <w:trPr>
          <w:trHeight w:val="1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осударственная пошлина за регистрацию </w:t>
            </w:r>
            <w:proofErr w:type="gramStart"/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46D4D" w:rsidRPr="00625AB9" w:rsidTr="00DC3C8B">
        <w:trPr>
          <w:trHeight w:val="3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зготовление печати и штампа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46D4D" w:rsidRPr="00625AB9" w:rsidTr="00DC3C8B">
        <w:trPr>
          <w:trHeight w:val="2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онлайн-кассы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946D4D" w:rsidRPr="00625AB9" w:rsidTr="00DC3C8B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Организационно-технические затраты: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0F34A8" w:rsidP="00E96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96869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84CBE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6D4D" w:rsidRPr="00625AB9" w:rsidTr="00DC3C8B">
        <w:trPr>
          <w:trHeight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46D4D" w:rsidRPr="00625AB9" w:rsidTr="00CE5135">
        <w:trPr>
          <w:trHeight w:val="2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фисная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946D4D" w:rsidRPr="00625AB9" w:rsidTr="00DC3C8B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708D4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6D4D" w:rsidRPr="00625AB9" w:rsidTr="00DC3C8B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и продвижение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08D4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6D4D" w:rsidRPr="00625AB9" w:rsidTr="00DC3C8B">
        <w:trPr>
          <w:trHeight w:val="2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664E6" w:rsidP="00DC3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08D4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6D4D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46D4D" w:rsidRPr="00625AB9" w:rsidTr="00CE5135">
        <w:trPr>
          <w:trHeight w:val="2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946D4D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4D" w:rsidRPr="00625AB9" w:rsidRDefault="00E96869" w:rsidP="00DC3C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0F34A8" w:rsidRPr="00625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7 600</w:t>
            </w:r>
          </w:p>
        </w:tc>
      </w:tr>
    </w:tbl>
    <w:p w:rsidR="00936E27" w:rsidRDefault="00936E27" w:rsidP="00DC3C8B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C29B6" w:rsidRPr="00625AB9" w:rsidRDefault="00E96869" w:rsidP="00DC3C8B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AB9">
        <w:rPr>
          <w:rFonts w:ascii="Times New Roman" w:hAnsi="Times New Roman"/>
          <w:b/>
          <w:bCs/>
          <w:sz w:val="24"/>
          <w:szCs w:val="24"/>
        </w:rPr>
        <w:t>Т</w:t>
      </w:r>
      <w:r w:rsidR="00DC29B6" w:rsidRPr="00625AB9">
        <w:rPr>
          <w:rFonts w:ascii="Times New Roman" w:hAnsi="Times New Roman"/>
          <w:b/>
          <w:bCs/>
          <w:sz w:val="24"/>
          <w:szCs w:val="24"/>
        </w:rPr>
        <w:t xml:space="preserve">аблица </w:t>
      </w:r>
      <w:r w:rsidR="00836F31" w:rsidRPr="00625AB9">
        <w:rPr>
          <w:rFonts w:ascii="Times New Roman" w:hAnsi="Times New Roman"/>
          <w:b/>
          <w:bCs/>
          <w:sz w:val="24"/>
          <w:szCs w:val="24"/>
        </w:rPr>
        <w:t>9</w:t>
      </w:r>
      <w:r w:rsidR="00DC29B6" w:rsidRPr="00625AB9">
        <w:rPr>
          <w:rFonts w:ascii="Times New Roman" w:hAnsi="Times New Roman"/>
          <w:b/>
          <w:bCs/>
          <w:sz w:val="24"/>
          <w:szCs w:val="24"/>
        </w:rPr>
        <w:t xml:space="preserve">. Расходы по </w:t>
      </w:r>
      <w:r w:rsidR="00205108">
        <w:rPr>
          <w:rFonts w:ascii="Times New Roman" w:hAnsi="Times New Roman"/>
          <w:b/>
          <w:bCs/>
          <w:sz w:val="24"/>
          <w:szCs w:val="24"/>
        </w:rPr>
        <w:t>привлеченным средствам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134"/>
      </w:tblGrid>
      <w:tr w:rsidR="00E664E6" w:rsidRPr="00625AB9" w:rsidTr="00643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643C2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Сумма, руб.</w:t>
            </w:r>
          </w:p>
        </w:tc>
      </w:tr>
      <w:tr w:rsidR="00E664E6" w:rsidRPr="00625AB9" w:rsidTr="00643C2C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за регистрацию </w:t>
            </w:r>
            <w:proofErr w:type="gramStart"/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800</w:t>
            </w:r>
          </w:p>
        </w:tc>
      </w:tr>
      <w:tr w:rsidR="00E664E6" w:rsidRPr="00625AB9" w:rsidTr="00643C2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Приобретение онлайн-кассы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800</w:t>
            </w:r>
          </w:p>
        </w:tc>
      </w:tr>
      <w:tr w:rsidR="00E664E6" w:rsidRPr="00625AB9" w:rsidTr="00643C2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36F31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иобретение ноутбука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принтера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Pr="00625AB9">
              <w:rPr>
                <w:rFonts w:ascii="Times New Roman" w:hAnsi="Times New Roman"/>
                <w:sz w:val="24"/>
                <w:szCs w:val="24"/>
              </w:rPr>
              <w:t xml:space="preserve"> офисного шкафа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рабочего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Приобретение кресла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Арендная плата за 4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  <w:r w:rsidR="00BA7FD2"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E664E6" w:rsidRPr="00625AB9" w:rsidTr="00643C2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5E612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E6" w:rsidRPr="00625AB9" w:rsidRDefault="00E664E6" w:rsidP="00DC3C8B">
            <w:pPr>
              <w:keepNext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117</w:t>
            </w:r>
            <w:r w:rsidR="00BA7FD2"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 </w:t>
            </w:r>
            <w:r w:rsidRPr="00625A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600</w:t>
            </w:r>
          </w:p>
        </w:tc>
      </w:tr>
    </w:tbl>
    <w:p w:rsidR="00DC3C8B" w:rsidRPr="00625AB9" w:rsidRDefault="00DC3C8B" w:rsidP="00836F31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936E27" w:rsidRDefault="00936E27" w:rsidP="00836F31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36E27" w:rsidRDefault="00936E27" w:rsidP="00836F31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C29B6" w:rsidRPr="00625AB9" w:rsidRDefault="00DC29B6" w:rsidP="00836F31">
      <w:pPr>
        <w:shd w:val="clear" w:color="auto" w:fill="FFFFFF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AB9">
        <w:rPr>
          <w:rFonts w:ascii="Times New Roman" w:hAnsi="Times New Roman"/>
          <w:b/>
          <w:bCs/>
          <w:sz w:val="24"/>
          <w:szCs w:val="24"/>
        </w:rPr>
        <w:lastRenderedPageBreak/>
        <w:t>Таблица 1</w:t>
      </w:r>
      <w:r w:rsidR="00836F31" w:rsidRPr="00625AB9">
        <w:rPr>
          <w:rFonts w:ascii="Times New Roman" w:hAnsi="Times New Roman"/>
          <w:b/>
          <w:bCs/>
          <w:sz w:val="24"/>
          <w:szCs w:val="24"/>
        </w:rPr>
        <w:t>0</w:t>
      </w:r>
      <w:r w:rsidRPr="00625AB9">
        <w:rPr>
          <w:rFonts w:ascii="Times New Roman" w:hAnsi="Times New Roman"/>
          <w:b/>
          <w:bCs/>
          <w:sz w:val="24"/>
          <w:szCs w:val="24"/>
        </w:rPr>
        <w:t>. Расходы из собственных средств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693"/>
      </w:tblGrid>
      <w:tr w:rsidR="00E61F9C" w:rsidRPr="00625AB9" w:rsidTr="00CE5135">
        <w:trPr>
          <w:trHeight w:val="395"/>
        </w:trPr>
        <w:tc>
          <w:tcPr>
            <w:tcW w:w="567" w:type="dxa"/>
            <w:vAlign w:val="center"/>
          </w:tcPr>
          <w:p w:rsidR="00E61F9C" w:rsidRPr="00625AB9" w:rsidRDefault="00E61F9C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E61F9C" w:rsidRPr="00625AB9" w:rsidRDefault="00E61F9C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  <w:vAlign w:val="center"/>
          </w:tcPr>
          <w:p w:rsidR="00E61F9C" w:rsidRPr="00625AB9" w:rsidRDefault="00E61F9C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E61F9C" w:rsidRPr="00625AB9" w:rsidTr="00CE5135">
        <w:trPr>
          <w:trHeight w:val="247"/>
        </w:trPr>
        <w:tc>
          <w:tcPr>
            <w:tcW w:w="567" w:type="dxa"/>
            <w:vAlign w:val="center"/>
          </w:tcPr>
          <w:p w:rsidR="00E61F9C" w:rsidRPr="00625AB9" w:rsidRDefault="00836F31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1F9C" w:rsidRPr="00625A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E61F9C" w:rsidRPr="00625AB9" w:rsidRDefault="00E61F9C" w:rsidP="00E61F9C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  <w:r w:rsidR="000F34A8"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vAlign w:val="center"/>
          </w:tcPr>
          <w:p w:rsidR="00E61F9C" w:rsidRPr="00625AB9" w:rsidRDefault="00E61F9C" w:rsidP="00E61F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A8" w:rsidRPr="00625AB9" w:rsidTr="00836F31">
        <w:trPr>
          <w:trHeight w:val="427"/>
        </w:trPr>
        <w:tc>
          <w:tcPr>
            <w:tcW w:w="567" w:type="dxa"/>
            <w:vAlign w:val="center"/>
          </w:tcPr>
          <w:p w:rsidR="000F34A8" w:rsidRPr="00625AB9" w:rsidRDefault="000F34A8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vAlign w:val="center"/>
          </w:tcPr>
          <w:p w:rsidR="000F34A8" w:rsidRPr="00625AB9" w:rsidRDefault="000F34A8" w:rsidP="00E61F9C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визиток</w:t>
            </w:r>
          </w:p>
        </w:tc>
        <w:tc>
          <w:tcPr>
            <w:tcW w:w="2693" w:type="dxa"/>
            <w:vAlign w:val="center"/>
          </w:tcPr>
          <w:p w:rsidR="000F34A8" w:rsidRPr="00625AB9" w:rsidRDefault="005708D4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10</w:t>
            </w:r>
            <w:r w:rsidR="000F34A8" w:rsidRPr="00625A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F34A8" w:rsidRPr="00625AB9" w:rsidTr="00CE5135">
        <w:trPr>
          <w:trHeight w:val="260"/>
        </w:trPr>
        <w:tc>
          <w:tcPr>
            <w:tcW w:w="567" w:type="dxa"/>
            <w:vAlign w:val="center"/>
          </w:tcPr>
          <w:p w:rsidR="000F34A8" w:rsidRPr="00625AB9" w:rsidRDefault="000F34A8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vAlign w:val="center"/>
          </w:tcPr>
          <w:p w:rsidR="000F34A8" w:rsidRPr="00625AB9" w:rsidRDefault="000F34A8" w:rsidP="00EE31CA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рекламных табличек</w:t>
            </w:r>
          </w:p>
        </w:tc>
        <w:tc>
          <w:tcPr>
            <w:tcW w:w="2693" w:type="dxa"/>
            <w:vAlign w:val="center"/>
          </w:tcPr>
          <w:p w:rsidR="000F34A8" w:rsidRPr="00625AB9" w:rsidRDefault="00EE31CA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4</w:t>
            </w:r>
            <w:r w:rsidR="000F34A8" w:rsidRPr="00625A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F34A8" w:rsidRPr="00625AB9" w:rsidTr="00CE5135">
        <w:trPr>
          <w:trHeight w:val="279"/>
        </w:trPr>
        <w:tc>
          <w:tcPr>
            <w:tcW w:w="567" w:type="dxa"/>
            <w:vAlign w:val="center"/>
          </w:tcPr>
          <w:p w:rsidR="000F34A8" w:rsidRPr="00625AB9" w:rsidRDefault="00104A74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vAlign w:val="center"/>
          </w:tcPr>
          <w:p w:rsidR="000F34A8" w:rsidRPr="00625AB9" w:rsidRDefault="00104A74" w:rsidP="00E61F9C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в лифтах</w:t>
            </w:r>
          </w:p>
        </w:tc>
        <w:tc>
          <w:tcPr>
            <w:tcW w:w="2693" w:type="dxa"/>
            <w:vAlign w:val="center"/>
          </w:tcPr>
          <w:p w:rsidR="000F34A8" w:rsidRPr="00625AB9" w:rsidRDefault="00EE31CA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10</w:t>
            </w:r>
            <w:r w:rsidR="00104A74" w:rsidRPr="00625A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708D4" w:rsidRPr="00625AB9" w:rsidTr="00CE5135">
        <w:trPr>
          <w:trHeight w:val="268"/>
        </w:trPr>
        <w:tc>
          <w:tcPr>
            <w:tcW w:w="567" w:type="dxa"/>
            <w:vAlign w:val="center"/>
          </w:tcPr>
          <w:p w:rsidR="005708D4" w:rsidRPr="00625AB9" w:rsidRDefault="005708D4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  <w:vAlign w:val="center"/>
          </w:tcPr>
          <w:p w:rsidR="005708D4" w:rsidRPr="00625AB9" w:rsidRDefault="005708D4" w:rsidP="00BE27DD">
            <w:pPr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Реклама в газетах</w:t>
            </w:r>
          </w:p>
        </w:tc>
        <w:tc>
          <w:tcPr>
            <w:tcW w:w="2693" w:type="dxa"/>
            <w:vAlign w:val="center"/>
          </w:tcPr>
          <w:p w:rsidR="005708D4" w:rsidRPr="00625AB9" w:rsidRDefault="00EE31CA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EE31CA" w:rsidRPr="00625AB9" w:rsidTr="00CE5135">
        <w:trPr>
          <w:trHeight w:val="272"/>
        </w:trPr>
        <w:tc>
          <w:tcPr>
            <w:tcW w:w="567" w:type="dxa"/>
            <w:vAlign w:val="center"/>
          </w:tcPr>
          <w:p w:rsidR="00EE31CA" w:rsidRPr="00625AB9" w:rsidRDefault="00EE31CA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  <w:vAlign w:val="center"/>
          </w:tcPr>
          <w:p w:rsidR="00EE31CA" w:rsidRPr="00625AB9" w:rsidRDefault="00EE31CA" w:rsidP="00BE27DD">
            <w:pPr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Реклама в соцсети</w:t>
            </w:r>
          </w:p>
        </w:tc>
        <w:tc>
          <w:tcPr>
            <w:tcW w:w="2693" w:type="dxa"/>
            <w:vAlign w:val="center"/>
          </w:tcPr>
          <w:p w:rsidR="00EE31CA" w:rsidRPr="00625AB9" w:rsidRDefault="00EE31CA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5708D4" w:rsidRPr="00625AB9" w:rsidTr="00CE5135">
        <w:trPr>
          <w:trHeight w:val="289"/>
        </w:trPr>
        <w:tc>
          <w:tcPr>
            <w:tcW w:w="567" w:type="dxa"/>
            <w:vAlign w:val="center"/>
          </w:tcPr>
          <w:p w:rsidR="005708D4" w:rsidRPr="00625AB9" w:rsidRDefault="005708D4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  <w:vAlign w:val="center"/>
          </w:tcPr>
          <w:p w:rsidR="005708D4" w:rsidRPr="00625AB9" w:rsidRDefault="005708D4" w:rsidP="005708D4">
            <w:pPr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Разработка и продвижение сайта</w:t>
            </w:r>
          </w:p>
        </w:tc>
        <w:tc>
          <w:tcPr>
            <w:tcW w:w="2693" w:type="dxa"/>
            <w:vAlign w:val="center"/>
          </w:tcPr>
          <w:p w:rsidR="005708D4" w:rsidRPr="00625AB9" w:rsidRDefault="005708D4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</w:tr>
      <w:tr w:rsidR="005708D4" w:rsidRPr="00625AB9" w:rsidTr="00CE5135">
        <w:trPr>
          <w:trHeight w:val="266"/>
        </w:trPr>
        <w:tc>
          <w:tcPr>
            <w:tcW w:w="567" w:type="dxa"/>
            <w:vAlign w:val="center"/>
          </w:tcPr>
          <w:p w:rsidR="005708D4" w:rsidRPr="00625AB9" w:rsidRDefault="005708D4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5708D4" w:rsidRPr="00625AB9" w:rsidRDefault="005708D4" w:rsidP="005708D4">
            <w:pPr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Арендная плата за 3 мес.</w:t>
            </w:r>
          </w:p>
        </w:tc>
        <w:tc>
          <w:tcPr>
            <w:tcW w:w="2693" w:type="dxa"/>
            <w:vAlign w:val="center"/>
          </w:tcPr>
          <w:p w:rsidR="005708D4" w:rsidRPr="00625AB9" w:rsidRDefault="005708D4" w:rsidP="00CE51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AB9">
              <w:rPr>
                <w:rFonts w:ascii="Times New Roman" w:hAnsi="Times New Roman"/>
                <w:sz w:val="24"/>
                <w:szCs w:val="24"/>
              </w:rPr>
              <w:t>18 000</w:t>
            </w:r>
          </w:p>
        </w:tc>
      </w:tr>
      <w:tr w:rsidR="00BA7FD2" w:rsidRPr="00625AB9" w:rsidTr="00BE27DD">
        <w:trPr>
          <w:trHeight w:val="395"/>
        </w:trPr>
        <w:tc>
          <w:tcPr>
            <w:tcW w:w="567" w:type="dxa"/>
            <w:vAlign w:val="center"/>
          </w:tcPr>
          <w:p w:rsidR="00BA7FD2" w:rsidRPr="00625AB9" w:rsidRDefault="00BA7FD2" w:rsidP="00E61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A7FD2" w:rsidRPr="00625AB9" w:rsidRDefault="00BA7FD2" w:rsidP="00CE513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B9">
              <w:rPr>
                <w:rFonts w:ascii="Times New Roman" w:hAnsi="Times New Roman"/>
                <w:b/>
                <w:sz w:val="24"/>
                <w:szCs w:val="24"/>
              </w:rPr>
              <w:t>Итого:     100 000</w:t>
            </w:r>
          </w:p>
        </w:tc>
      </w:tr>
    </w:tbl>
    <w:p w:rsidR="00E06C65" w:rsidRPr="00625AB9" w:rsidRDefault="00E06C65" w:rsidP="00E06C65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C65" w:rsidRPr="00625AB9" w:rsidRDefault="00E06C65" w:rsidP="00E06C65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11. Движение денежных средств</w:t>
      </w:r>
    </w:p>
    <w:p w:rsidR="00E06C65" w:rsidRPr="00625AB9" w:rsidRDefault="00E06C65" w:rsidP="00E06C65">
      <w:pPr>
        <w:keepNext/>
        <w:autoSpaceDE w:val="0"/>
        <w:autoSpaceDN w:val="0"/>
        <w:spacing w:after="0" w:line="312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11DA08" wp14:editId="16E62B57">
            <wp:extent cx="6084570" cy="5126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C65" w:rsidRPr="00625AB9" w:rsidRDefault="00E06C65" w:rsidP="00E06C65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C65" w:rsidRPr="00625AB9" w:rsidRDefault="00E06C65" w:rsidP="006E179D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06C65" w:rsidRPr="00625AB9" w:rsidSect="00E71BA5">
          <w:headerReference w:type="default" r:id="rId12"/>
          <w:footerReference w:type="default" r:id="rId13"/>
          <w:pgSz w:w="11906" w:h="16838"/>
          <w:pgMar w:top="1134" w:right="850" w:bottom="709" w:left="1701" w:header="708" w:footer="133" w:gutter="0"/>
          <w:cols w:space="708"/>
          <w:docGrid w:linePitch="360"/>
        </w:sectPr>
      </w:pPr>
    </w:p>
    <w:p w:rsidR="00CE5135" w:rsidRPr="00625AB9" w:rsidRDefault="00CE5135" w:rsidP="006E179D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1</w:t>
      </w:r>
      <w:r w:rsidR="00E04F8A"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30D4F"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t>Доходы и р</w:t>
      </w:r>
      <w:r w:rsidRPr="00625AB9">
        <w:rPr>
          <w:rFonts w:ascii="Times New Roman" w:eastAsia="Times New Roman" w:hAnsi="Times New Roman"/>
          <w:b/>
          <w:sz w:val="24"/>
          <w:szCs w:val="24"/>
          <w:lang w:eastAsia="ru-RU"/>
        </w:rPr>
        <w:t>асходы</w:t>
      </w:r>
    </w:p>
    <w:p w:rsidR="00CE5135" w:rsidRPr="00625AB9" w:rsidRDefault="00CE5135" w:rsidP="00CE5135">
      <w:pPr>
        <w:keepNext/>
        <w:autoSpaceDE w:val="0"/>
        <w:autoSpaceDN w:val="0"/>
        <w:spacing w:after="0" w:line="312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AB9">
        <w:rPr>
          <w:noProof/>
          <w:sz w:val="24"/>
          <w:szCs w:val="24"/>
          <w:lang w:eastAsia="ru-RU"/>
        </w:rPr>
        <w:drawing>
          <wp:inline distT="0" distB="0" distL="0" distR="0" wp14:anchorId="1719788F" wp14:editId="4732B228">
            <wp:extent cx="6067425" cy="511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28" cy="51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7" w:rsidRPr="00625AB9" w:rsidRDefault="00E324E7" w:rsidP="006E179D">
      <w:pPr>
        <w:keepNext/>
        <w:autoSpaceDE w:val="0"/>
        <w:autoSpaceDN w:val="0"/>
        <w:spacing w:after="0" w:line="312" w:lineRule="auto"/>
        <w:ind w:firstLine="70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E324E7" w:rsidRPr="00625AB9" w:rsidSect="00E71BA5">
          <w:pgSz w:w="11906" w:h="16838"/>
          <w:pgMar w:top="1134" w:right="850" w:bottom="709" w:left="1701" w:header="708" w:footer="133" w:gutter="0"/>
          <w:cols w:space="708"/>
          <w:docGrid w:linePitch="360"/>
        </w:sectPr>
      </w:pP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25AB9">
        <w:rPr>
          <w:rFonts w:ascii="Times New Roman" w:hAnsi="Times New Roman"/>
          <w:b/>
          <w:bCs/>
          <w:iCs/>
          <w:sz w:val="24"/>
          <w:szCs w:val="24"/>
        </w:rPr>
        <w:lastRenderedPageBreak/>
        <w:t>10. Анализ рисков</w:t>
      </w:r>
    </w:p>
    <w:p w:rsidR="000A082A" w:rsidRPr="00936E27" w:rsidRDefault="000A082A" w:rsidP="000A082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E2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10.1</w:t>
      </w:r>
      <w:r w:rsidRPr="00936E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Отраслевые риски.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отраслевым рискам относятся следующие виды рисков: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- риски, связанные с конкурентной борьбой на «центральном </w:t>
      </w:r>
      <w:proofErr w:type="gramStart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ринге</w:t>
      </w:r>
      <w:proofErr w:type="gramEnd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» (сопернич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ство между конкурирующими юридическими фирмами);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- риски, связанные с появлением новых юридических фирм в данной отрасли (угр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за входа в отрасль новых конкурентов);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- риски, связанные с экономическими возможностями и торговыми способностями покупателей (требование пониженных цен на услуги).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Рассмотрим эти виды рисков. </w:t>
      </w:r>
    </w:p>
    <w:p w:rsidR="000A082A" w:rsidRPr="00936E27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936E2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10.1.1. Р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иски, связанные с конкурентной борьбой на «центральном </w:t>
      </w:r>
      <w:proofErr w:type="gramStart"/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ринге</w:t>
      </w:r>
      <w:proofErr w:type="gramEnd"/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» (сопе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р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ничество между конкурирующими юридическими фирмами).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На рынке юридических услуг в области  семейного и наследственного права в  Р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я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зани наблюдается конкурентная борьба, при этом в городе нет юридической фирмы, сп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циализирующейся исключительно на семейных и наследственных спорах. Основной ко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курент в сети Интернет – Правозащитная компания «Результат», которая по запросу «с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мейный юрист» и «юрист по наследству» стоит первой в топе всех сайтов, однако данная компания предоставляет юридические услуги практически во всех отраслях права. 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Оценка рисков – </w:t>
      </w:r>
      <w:proofErr w:type="gramStart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значительны</w:t>
      </w:r>
      <w:proofErr w:type="gramEnd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. Меры по минимизации негативных последствий: продвижение сайта юридических услуг исключительно в области  семейного и насле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д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ственного права, продвижение личного бренда семейного юриста, продвижение своей страницы как семейного юриста в соцсетях.</w:t>
      </w:r>
    </w:p>
    <w:p w:rsidR="000A082A" w:rsidRPr="00936E27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10.1.2. Риски, связанные с появлением новых провайдеров в данной отрасли (угроза входа в отрасль новых конкурентов).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Войти в отрасль несложно, не существует никаких дополнительных администр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а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тивных барьеров. Однако у вновь созданных юридических фирм нет или не имеется д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статочного опыта ведения дел в суде, чтобы вызвать доверие у клиентов. 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ценка рисков, связанных с появлением новых провайдеров</w:t>
      </w:r>
      <w:r w:rsid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– </w:t>
      </w:r>
      <w:proofErr w:type="gramStart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незначительны</w:t>
      </w:r>
      <w:proofErr w:type="gramEnd"/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. Меры по минимизации негативных последствий: те же, что и в разделе 9.1.1</w:t>
      </w:r>
    </w:p>
    <w:p w:rsidR="000A082A" w:rsidRPr="00936E27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10.1.3. Риски, связанные с экономическими возможностями и торговыми способн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</w:t>
      </w:r>
      <w:r w:rsidRPr="00936E27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стями покупателей (требование пониженных цен на услуги).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Оценим данные виды рисков.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Кризисные явления в экономике, проявляющиеся, в том числе в снижении плат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жеспособности населения, нередко заставляют граждан, столкнувшихся с вопросами с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мейного и наследственного права, самостоятельно искать пути их решения в сети Инте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нет, не прибегая к помощи юристов. Однако, как показывает практика, у человека, не о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б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ладающего юридическими знаниями и опытом ведения дела в суде, при обращении в суд возникает множество трудностей при самостоятельном написании иска и, тем более, в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дении дела в суде. В связи с чем</w:t>
      </w:r>
      <w:r w:rsidR="00936E2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такой человек в 90% случаев в конечном итоге прибегает к помощи профессионального юриста.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Оценка данных видов рисков – незначительны. Меры по минимизации негативных последствий: возможность бесплатного консультирования, система скидок для лиц с ф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и</w:t>
      </w: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нансовыми трудностями (матери-одиночки).</w:t>
      </w:r>
    </w:p>
    <w:p w:rsidR="000A082A" w:rsidRPr="00936E27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36E2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10.2. Внутренние риски.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Говоря о внутренних рисках, следует отметить преимущества в конкретной отра</w:t>
      </w: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ли, а именно: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- знания, профессионализм и 7-летний опыт в судах общей юрисдикции;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- клиентоориентированный подход, то есть учёт пожеланий клиента, и высокое к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чество сервиса;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- прозрачная система сервиса и постоянная связь с клиентом;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sz w:val="24"/>
          <w:szCs w:val="24"/>
          <w:lang w:eastAsia="ru-RU"/>
        </w:rPr>
        <w:t>- возможность формирования высокопрофессиональной команды.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Все эти факторы говорят о возможности создания лучшего сервиса юридических услуг в области семейного и наследственного права в г. Рязань.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Слабым местом является отсутствие раскрученного сайта в сети Интернет, опыта прямых продаж, самопрезентации и презентации услуг.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Есть все основания предполагать, что внутренние риски (безусловно, присутств</w:t>
      </w: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</w:t>
      </w:r>
      <w:r w:rsidRPr="00625A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ющие всегда и в любой деятельности) являются преодолимыми, постоянная работа по их снижению позволит  достичь максимального результата.  </w:t>
      </w: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Меры по минимизации негативных последствий: непрерывный профессиональный рост, изучение законодательства, судебной практики, общение с юристами-коллегами в данной отрасли права.</w:t>
      </w:r>
    </w:p>
    <w:p w:rsidR="00E71BA5" w:rsidRPr="00625AB9" w:rsidRDefault="00E71BA5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0A082A" w:rsidRPr="00625AB9" w:rsidRDefault="000A082A" w:rsidP="000A08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 w:rsidRPr="00625AB9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11. Выводы.</w:t>
      </w:r>
    </w:p>
    <w:p w:rsidR="000A082A" w:rsidRPr="00625AB9" w:rsidRDefault="000A082A" w:rsidP="000A082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Финансовые показатели, значительный опыт юридической работы и квалификация руководителя бизнеса, наличие желания и возможностей по привлечению клиентов дают уверенность в успешной реализации Проекта.</w:t>
      </w:r>
    </w:p>
    <w:p w:rsidR="00E71BA5" w:rsidRPr="00625AB9" w:rsidRDefault="00E71BA5" w:rsidP="000A082A">
      <w:pPr>
        <w:spacing w:after="0" w:line="31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25AB9">
        <w:rPr>
          <w:rFonts w:ascii="Times New Roman" w:hAnsi="Times New Roman"/>
          <w:b/>
          <w:sz w:val="24"/>
          <w:szCs w:val="24"/>
        </w:rPr>
        <w:t>12. Приложение.</w:t>
      </w: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625AB9">
        <w:rPr>
          <w:rFonts w:ascii="Times New Roman" w:hAnsi="Times New Roman"/>
          <w:sz w:val="24"/>
          <w:szCs w:val="24"/>
        </w:rPr>
        <w:t xml:space="preserve">В данном разделе представлены фотографии </w:t>
      </w:r>
      <w:r w:rsidR="008D698B" w:rsidRPr="00625AB9">
        <w:rPr>
          <w:rFonts w:ascii="Times New Roman" w:hAnsi="Times New Roman"/>
          <w:sz w:val="24"/>
          <w:szCs w:val="24"/>
        </w:rPr>
        <w:t>офисного здания, в котором планир</w:t>
      </w:r>
      <w:r w:rsidR="008D698B" w:rsidRPr="00625AB9">
        <w:rPr>
          <w:rFonts w:ascii="Times New Roman" w:hAnsi="Times New Roman"/>
          <w:sz w:val="24"/>
          <w:szCs w:val="24"/>
        </w:rPr>
        <w:t>у</w:t>
      </w:r>
      <w:r w:rsidR="008D698B" w:rsidRPr="00625AB9">
        <w:rPr>
          <w:rFonts w:ascii="Times New Roman" w:hAnsi="Times New Roman"/>
          <w:sz w:val="24"/>
          <w:szCs w:val="24"/>
        </w:rPr>
        <w:t>ется арендовать офис, непосредственно самого офиса, а также уже изготовленного стенда и рекламного плаката.</w:t>
      </w: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A082A" w:rsidRPr="00625AB9" w:rsidRDefault="000A082A" w:rsidP="000A082A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</w:p>
    <w:sectPr w:rsidR="000A082A" w:rsidRPr="00625AB9" w:rsidSect="00E06C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BE" w:rsidRDefault="003652BE" w:rsidP="00411ED3">
      <w:pPr>
        <w:spacing w:after="0" w:line="240" w:lineRule="auto"/>
      </w:pPr>
      <w:r>
        <w:separator/>
      </w:r>
    </w:p>
  </w:endnote>
  <w:endnote w:type="continuationSeparator" w:id="0">
    <w:p w:rsidR="003652BE" w:rsidRDefault="003652BE" w:rsidP="004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B9" w:rsidRPr="001447E8" w:rsidRDefault="00625AB9" w:rsidP="00836F31">
    <w:pPr>
      <w:pStyle w:val="aa"/>
      <w:jc w:val="center"/>
      <w:rPr>
        <w:rFonts w:ascii="Times New Roman" w:hAnsi="Times New Roman"/>
        <w:b/>
        <w:color w:val="0000FF"/>
        <w:sz w:val="24"/>
        <w:szCs w:val="24"/>
      </w:rPr>
    </w:pPr>
  </w:p>
  <w:p w:rsidR="00625AB9" w:rsidRDefault="00625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BE" w:rsidRDefault="003652BE" w:rsidP="00411ED3">
      <w:pPr>
        <w:spacing w:after="0" w:line="240" w:lineRule="auto"/>
      </w:pPr>
      <w:r>
        <w:separator/>
      </w:r>
    </w:p>
  </w:footnote>
  <w:footnote w:type="continuationSeparator" w:id="0">
    <w:p w:rsidR="003652BE" w:rsidRDefault="003652BE" w:rsidP="0041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181241"/>
      <w:docPartObj>
        <w:docPartGallery w:val="Page Numbers (Top of Page)"/>
        <w:docPartUnique/>
      </w:docPartObj>
    </w:sdtPr>
    <w:sdtEndPr>
      <w:rPr>
        <w:b/>
        <w:color w:val="0000FF"/>
      </w:rPr>
    </w:sdtEndPr>
    <w:sdtContent>
      <w:p w:rsidR="00625AB9" w:rsidRPr="005C0043" w:rsidRDefault="00625AB9" w:rsidP="005C0043">
        <w:pPr>
          <w:pStyle w:val="aa"/>
          <w:jc w:val="center"/>
          <w:rPr>
            <w:rFonts w:ascii="Times New Roman" w:hAnsi="Times New Roman"/>
            <w:b/>
            <w:color w:val="0000FF"/>
            <w:sz w:val="24"/>
            <w:szCs w:val="24"/>
          </w:rPr>
        </w:pPr>
      </w:p>
      <w:p w:rsidR="00625AB9" w:rsidRPr="005C0043" w:rsidRDefault="003652BE">
        <w:pPr>
          <w:pStyle w:val="a8"/>
          <w:jc w:val="right"/>
          <w:rPr>
            <w:b/>
            <w:color w:val="0000FF"/>
          </w:rPr>
        </w:pPr>
      </w:p>
    </w:sdtContent>
  </w:sdt>
  <w:p w:rsidR="00625AB9" w:rsidRPr="005C0043" w:rsidRDefault="00625AB9" w:rsidP="005C0043">
    <w:pPr>
      <w:pStyle w:val="a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4DB"/>
    <w:multiLevelType w:val="hybridMultilevel"/>
    <w:tmpl w:val="1A4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8740C"/>
    <w:multiLevelType w:val="hybridMultilevel"/>
    <w:tmpl w:val="1A4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22039"/>
    <w:multiLevelType w:val="hybridMultilevel"/>
    <w:tmpl w:val="1A4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D"/>
    <w:rsid w:val="00002583"/>
    <w:rsid w:val="00003064"/>
    <w:rsid w:val="00015B94"/>
    <w:rsid w:val="00046C00"/>
    <w:rsid w:val="00056D0E"/>
    <w:rsid w:val="000871D4"/>
    <w:rsid w:val="00090A41"/>
    <w:rsid w:val="000927C7"/>
    <w:rsid w:val="00097102"/>
    <w:rsid w:val="000A082A"/>
    <w:rsid w:val="000B4266"/>
    <w:rsid w:val="000C5BCC"/>
    <w:rsid w:val="000C7612"/>
    <w:rsid w:val="000F34A8"/>
    <w:rsid w:val="000F4A74"/>
    <w:rsid w:val="00104A74"/>
    <w:rsid w:val="00134D48"/>
    <w:rsid w:val="001447E8"/>
    <w:rsid w:val="00177289"/>
    <w:rsid w:val="001A71C5"/>
    <w:rsid w:val="001C1448"/>
    <w:rsid w:val="001D658A"/>
    <w:rsid w:val="00205108"/>
    <w:rsid w:val="002319B0"/>
    <w:rsid w:val="00247B3E"/>
    <w:rsid w:val="002A03AE"/>
    <w:rsid w:val="002A378E"/>
    <w:rsid w:val="002B11F0"/>
    <w:rsid w:val="00301975"/>
    <w:rsid w:val="003173D0"/>
    <w:rsid w:val="00324D49"/>
    <w:rsid w:val="00335B56"/>
    <w:rsid w:val="003652BE"/>
    <w:rsid w:val="003D2863"/>
    <w:rsid w:val="003F1035"/>
    <w:rsid w:val="00400AA4"/>
    <w:rsid w:val="0040726A"/>
    <w:rsid w:val="00411ED3"/>
    <w:rsid w:val="00427779"/>
    <w:rsid w:val="00432806"/>
    <w:rsid w:val="004375DE"/>
    <w:rsid w:val="0044051F"/>
    <w:rsid w:val="00447C42"/>
    <w:rsid w:val="00455267"/>
    <w:rsid w:val="004608E7"/>
    <w:rsid w:val="0048523E"/>
    <w:rsid w:val="004A451B"/>
    <w:rsid w:val="004B4604"/>
    <w:rsid w:val="004D3245"/>
    <w:rsid w:val="004F49D1"/>
    <w:rsid w:val="004F7E5F"/>
    <w:rsid w:val="005370E1"/>
    <w:rsid w:val="00553914"/>
    <w:rsid w:val="00554358"/>
    <w:rsid w:val="005708D4"/>
    <w:rsid w:val="005B28E4"/>
    <w:rsid w:val="005B64B3"/>
    <w:rsid w:val="005C0043"/>
    <w:rsid w:val="005E612C"/>
    <w:rsid w:val="0060105B"/>
    <w:rsid w:val="00625AB9"/>
    <w:rsid w:val="00630D4F"/>
    <w:rsid w:val="00643C2C"/>
    <w:rsid w:val="00695B49"/>
    <w:rsid w:val="006E179D"/>
    <w:rsid w:val="00767D1A"/>
    <w:rsid w:val="00784CBE"/>
    <w:rsid w:val="00787E64"/>
    <w:rsid w:val="0079056E"/>
    <w:rsid w:val="007958C1"/>
    <w:rsid w:val="00822903"/>
    <w:rsid w:val="00836F31"/>
    <w:rsid w:val="00846959"/>
    <w:rsid w:val="00855482"/>
    <w:rsid w:val="0088546F"/>
    <w:rsid w:val="008946BD"/>
    <w:rsid w:val="008D10E5"/>
    <w:rsid w:val="008D698B"/>
    <w:rsid w:val="00936E27"/>
    <w:rsid w:val="00946D4D"/>
    <w:rsid w:val="009A494F"/>
    <w:rsid w:val="009C1151"/>
    <w:rsid w:val="009C274D"/>
    <w:rsid w:val="00A2473D"/>
    <w:rsid w:val="00A300E6"/>
    <w:rsid w:val="00A34787"/>
    <w:rsid w:val="00A523DD"/>
    <w:rsid w:val="00A84550"/>
    <w:rsid w:val="00A93436"/>
    <w:rsid w:val="00B532B4"/>
    <w:rsid w:val="00B6441F"/>
    <w:rsid w:val="00B8734B"/>
    <w:rsid w:val="00BA5C44"/>
    <w:rsid w:val="00BA7FD2"/>
    <w:rsid w:val="00BE27DD"/>
    <w:rsid w:val="00C31978"/>
    <w:rsid w:val="00C33088"/>
    <w:rsid w:val="00C453D7"/>
    <w:rsid w:val="00C545EB"/>
    <w:rsid w:val="00C716A0"/>
    <w:rsid w:val="00CD65A4"/>
    <w:rsid w:val="00CE09F2"/>
    <w:rsid w:val="00CE5135"/>
    <w:rsid w:val="00D12366"/>
    <w:rsid w:val="00D157DE"/>
    <w:rsid w:val="00D46B13"/>
    <w:rsid w:val="00DA382B"/>
    <w:rsid w:val="00DC29B6"/>
    <w:rsid w:val="00DC3C8B"/>
    <w:rsid w:val="00DF26D7"/>
    <w:rsid w:val="00DF67E9"/>
    <w:rsid w:val="00E04F8A"/>
    <w:rsid w:val="00E06C65"/>
    <w:rsid w:val="00E07977"/>
    <w:rsid w:val="00E20A1B"/>
    <w:rsid w:val="00E32144"/>
    <w:rsid w:val="00E324E7"/>
    <w:rsid w:val="00E61F9C"/>
    <w:rsid w:val="00E664E6"/>
    <w:rsid w:val="00E71BA5"/>
    <w:rsid w:val="00E910CE"/>
    <w:rsid w:val="00E94FF3"/>
    <w:rsid w:val="00E96869"/>
    <w:rsid w:val="00EE2E54"/>
    <w:rsid w:val="00EE31CA"/>
    <w:rsid w:val="00EF4801"/>
    <w:rsid w:val="00F5145C"/>
    <w:rsid w:val="00F6325C"/>
    <w:rsid w:val="00F743C9"/>
    <w:rsid w:val="00F82825"/>
    <w:rsid w:val="00FB7321"/>
    <w:rsid w:val="00FC451F"/>
    <w:rsid w:val="00FC756D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8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48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E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48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48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1E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1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1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ryazan.gks.ru/wps/wcm/connect/rosstat_ts/ryazan/ru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D83-A19A-4BEC-89C5-9A87EB51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</cp:lastModifiedBy>
  <cp:revision>38</cp:revision>
  <cp:lastPrinted>2019-03-03T13:07:00Z</cp:lastPrinted>
  <dcterms:created xsi:type="dcterms:W3CDTF">2019-02-27T18:21:00Z</dcterms:created>
  <dcterms:modified xsi:type="dcterms:W3CDTF">2019-10-18T10:40:00Z</dcterms:modified>
</cp:coreProperties>
</file>